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DEA0B" w14:textId="77777777" w:rsidR="002048F7" w:rsidRPr="003A4B29" w:rsidRDefault="00FA0790" w:rsidP="0007376A">
      <w:pPr>
        <w:ind w:right="-1"/>
        <w:rPr>
          <w:b/>
          <w:bCs/>
          <w:i/>
          <w:iCs/>
        </w:rPr>
      </w:pPr>
      <w:r w:rsidRPr="003A4B29">
        <w:rPr>
          <w:b/>
          <w:bCs/>
          <w:i/>
          <w:iCs/>
        </w:rPr>
        <w:t>Compartiment Evaluare și Promovare a Sănătății</w:t>
      </w:r>
      <w:r w:rsidR="002048F7" w:rsidRPr="003A4B29">
        <w:rPr>
          <w:b/>
          <w:bCs/>
          <w:i/>
          <w:iCs/>
        </w:rPr>
        <w:t xml:space="preserve"> </w:t>
      </w:r>
    </w:p>
    <w:p w14:paraId="29F7CC18" w14:textId="50CC3B68" w:rsidR="00CE2597" w:rsidRPr="003A4B29" w:rsidRDefault="006F1199" w:rsidP="0007376A">
      <w:pPr>
        <w:ind w:right="-1"/>
        <w:jc w:val="right"/>
      </w:pPr>
      <w:r w:rsidRPr="003A4B29">
        <w:rPr>
          <w:b/>
          <w:bCs/>
          <w:i/>
          <w:iCs/>
        </w:rPr>
        <w:tab/>
      </w:r>
      <w:r w:rsidRPr="003A4B29">
        <w:rPr>
          <w:b/>
          <w:bCs/>
          <w:i/>
          <w:iCs/>
        </w:rPr>
        <w:tab/>
      </w:r>
      <w:r w:rsidRPr="003A4B29">
        <w:rPr>
          <w:b/>
          <w:bCs/>
          <w:i/>
          <w:iCs/>
        </w:rPr>
        <w:tab/>
      </w:r>
      <w:r w:rsidR="00406D03" w:rsidRPr="003A4B29">
        <w:t xml:space="preserve">Nr. </w:t>
      </w:r>
      <w:r w:rsidR="00E17BEC">
        <w:t>__</w:t>
      </w:r>
      <w:bookmarkStart w:id="0" w:name="_GoBack"/>
      <w:bookmarkEnd w:id="0"/>
      <w:r w:rsidR="00F42417" w:rsidRPr="003A4B29">
        <w:t>/</w:t>
      </w:r>
      <w:r w:rsidR="00E01F74">
        <w:t>29.09.2026</w:t>
      </w:r>
    </w:p>
    <w:p w14:paraId="225D7E86" w14:textId="77777777" w:rsidR="00CE2597" w:rsidRPr="003A4B29" w:rsidRDefault="00CE2597" w:rsidP="0007376A"/>
    <w:p w14:paraId="77CBB14B" w14:textId="77777777" w:rsidR="00CE2597" w:rsidRPr="003A4B29" w:rsidRDefault="00CE2597" w:rsidP="0007376A"/>
    <w:p w14:paraId="7880D25F" w14:textId="77777777" w:rsidR="009C628A" w:rsidRDefault="00CE2597" w:rsidP="0007376A">
      <w:pPr>
        <w:jc w:val="both"/>
      </w:pPr>
      <w:r w:rsidRPr="003A4B29">
        <w:tab/>
      </w:r>
      <w:r w:rsidRPr="003A4B29">
        <w:tab/>
      </w:r>
      <w:r w:rsidR="009537D2" w:rsidRPr="003A4B29">
        <w:tab/>
      </w:r>
    </w:p>
    <w:p w14:paraId="0DA945A3" w14:textId="77777777" w:rsidR="00890163" w:rsidRDefault="00890163" w:rsidP="0007376A">
      <w:pPr>
        <w:jc w:val="both"/>
      </w:pPr>
    </w:p>
    <w:p w14:paraId="31E13F1B" w14:textId="77777777" w:rsidR="00890163" w:rsidRDefault="00890163" w:rsidP="0007376A">
      <w:pPr>
        <w:jc w:val="both"/>
      </w:pPr>
    </w:p>
    <w:p w14:paraId="293EADD3" w14:textId="77777777" w:rsidR="00890163" w:rsidRPr="003A4B29" w:rsidRDefault="00890163" w:rsidP="0007376A">
      <w:pPr>
        <w:jc w:val="both"/>
        <w:rPr>
          <w:b/>
          <w:highlight w:val="white"/>
        </w:rPr>
      </w:pPr>
    </w:p>
    <w:p w14:paraId="030AD904" w14:textId="5363D4CE" w:rsidR="00622C18" w:rsidRPr="003A4B29" w:rsidRDefault="009C628A" w:rsidP="00044A15">
      <w:pPr>
        <w:ind w:left="1440"/>
        <w:rPr>
          <w:b/>
          <w:i/>
          <w:highlight w:val="white"/>
        </w:rPr>
      </w:pPr>
      <w:r w:rsidRPr="003A4B29">
        <w:rPr>
          <w:highlight w:val="white"/>
        </w:rPr>
        <w:tab/>
      </w:r>
      <w:r w:rsidRPr="003A4B29">
        <w:rPr>
          <w:highlight w:val="white"/>
        </w:rPr>
        <w:tab/>
      </w:r>
      <w:r w:rsidRPr="003A4B29">
        <w:rPr>
          <w:b/>
          <w:i/>
          <w:highlight w:val="white"/>
        </w:rPr>
        <w:t>Către,</w:t>
      </w:r>
    </w:p>
    <w:p w14:paraId="65C31B55" w14:textId="738448A5" w:rsidR="00B630BB" w:rsidRPr="003A4B29" w:rsidRDefault="009F3FDD" w:rsidP="00044A15">
      <w:pPr>
        <w:ind w:left="2149"/>
        <w:rPr>
          <w:b/>
          <w:i/>
          <w:highlight w:val="white"/>
        </w:rPr>
      </w:pPr>
      <w:r w:rsidRPr="003A4B29">
        <w:rPr>
          <w:b/>
          <w:i/>
          <w:highlight w:val="white"/>
        </w:rPr>
        <w:tab/>
      </w:r>
      <w:r w:rsidRPr="003A4B29">
        <w:rPr>
          <w:b/>
          <w:i/>
          <w:highlight w:val="white"/>
        </w:rPr>
        <w:tab/>
      </w:r>
      <w:r w:rsidRPr="003A4B29">
        <w:rPr>
          <w:b/>
          <w:i/>
          <w:highlight w:val="white"/>
        </w:rPr>
        <w:tab/>
        <w:t>CORESPONDENȚII DE PRESĂ</w:t>
      </w:r>
    </w:p>
    <w:p w14:paraId="4724D9A5" w14:textId="77777777" w:rsidR="009F3FDD" w:rsidRPr="003A4B29" w:rsidRDefault="009F3FDD" w:rsidP="009F3FDD">
      <w:pPr>
        <w:jc w:val="center"/>
        <w:rPr>
          <w:b/>
          <w:bCs/>
          <w:color w:val="202122"/>
          <w:lang w:eastAsia="en-GB"/>
        </w:rPr>
      </w:pPr>
      <w:r w:rsidRPr="003A4B29">
        <w:rPr>
          <w:b/>
          <w:bCs/>
          <w:color w:val="202122"/>
          <w:lang w:eastAsia="en-GB"/>
        </w:rPr>
        <w:tab/>
      </w:r>
    </w:p>
    <w:p w14:paraId="5EC7A2C2" w14:textId="77777777" w:rsidR="00E01F74" w:rsidRPr="000C4912" w:rsidRDefault="00E01F74" w:rsidP="00E01F74">
      <w:pPr>
        <w:pStyle w:val="Titlu"/>
        <w:jc w:val="center"/>
        <w:rPr>
          <w:rFonts w:cs="Calibri"/>
          <w:sz w:val="28"/>
          <w:szCs w:val="28"/>
        </w:rPr>
      </w:pPr>
      <w:r w:rsidRPr="009B2D3E">
        <w:rPr>
          <w:rFonts w:cs="Calibri"/>
        </w:rPr>
        <w:t>Informare</w:t>
      </w:r>
      <w:r>
        <w:rPr>
          <w:rFonts w:cs="Calibri"/>
        </w:rPr>
        <w:t xml:space="preserve"> </w:t>
      </w:r>
      <w:r w:rsidRPr="000C4912">
        <w:rPr>
          <w:rFonts w:cs="Calibri"/>
          <w:sz w:val="28"/>
          <w:szCs w:val="28"/>
        </w:rPr>
        <w:t xml:space="preserve">Săptămâna conștientizării </w:t>
      </w:r>
      <w:r>
        <w:rPr>
          <w:rFonts w:cs="Calibri"/>
          <w:sz w:val="28"/>
          <w:szCs w:val="28"/>
        </w:rPr>
        <w:t>d</w:t>
      </w:r>
      <w:r w:rsidRPr="000C4912">
        <w:rPr>
          <w:rFonts w:cs="Calibri"/>
          <w:sz w:val="28"/>
          <w:szCs w:val="28"/>
        </w:rPr>
        <w:t>epresiei post-partum</w:t>
      </w:r>
    </w:p>
    <w:p w14:paraId="2BBBC5A5" w14:textId="77777777" w:rsidR="00E01F74" w:rsidRPr="00A91081" w:rsidRDefault="00E01F74" w:rsidP="00E01F74">
      <w:pPr>
        <w:jc w:val="center"/>
        <w:rPr>
          <w:b/>
          <w:color w:val="000000"/>
        </w:rPr>
      </w:pPr>
      <w:r w:rsidRPr="00A91081">
        <w:rPr>
          <w:b/>
          <w:color w:val="000000"/>
        </w:rPr>
        <w:t xml:space="preserve">„După naștere și mamele au nevoie să fie îngrijite. </w:t>
      </w:r>
    </w:p>
    <w:p w14:paraId="5D9A0443" w14:textId="77777777" w:rsidR="00E01F74" w:rsidRPr="00A91081" w:rsidRDefault="00E01F74" w:rsidP="00E01F74">
      <w:pPr>
        <w:jc w:val="center"/>
        <w:rPr>
          <w:b/>
          <w:color w:val="000000"/>
        </w:rPr>
      </w:pPr>
      <w:r w:rsidRPr="00A91081">
        <w:rPr>
          <w:b/>
          <w:color w:val="000000"/>
        </w:rPr>
        <w:t>Vorbește despre depresia post-partum, cere ajutor!”</w:t>
      </w:r>
    </w:p>
    <w:p w14:paraId="78A25674" w14:textId="77777777" w:rsidR="00E01F74" w:rsidRPr="007F61F8" w:rsidRDefault="00E01F74" w:rsidP="00E01F74">
      <w:pPr>
        <w:jc w:val="center"/>
      </w:pPr>
    </w:p>
    <w:p w14:paraId="06DB915C" w14:textId="77777777" w:rsidR="00E01F74" w:rsidRDefault="00E01F74" w:rsidP="00E01F74">
      <w:pPr>
        <w:jc w:val="both"/>
        <w:rPr>
          <w:szCs w:val="20"/>
        </w:rPr>
      </w:pPr>
    </w:p>
    <w:p w14:paraId="30643B95" w14:textId="031BDF78" w:rsidR="00E01F74" w:rsidRPr="00882267" w:rsidRDefault="00E01F74" w:rsidP="00E01F74">
      <w:pPr>
        <w:jc w:val="both"/>
        <w:rPr>
          <w:color w:val="000000"/>
          <w:szCs w:val="20"/>
        </w:rPr>
      </w:pPr>
      <w:r w:rsidRPr="00882267">
        <w:rPr>
          <w:color w:val="000000"/>
          <w:szCs w:val="20"/>
        </w:rPr>
        <w:tab/>
        <w:t>Săptămâna Conștientizării Depresiei Postpartum, desfășurată în fiecare an în perioada 25 septembrie – 1 octombrie, aduce în prim plan nevoia de a sprijini sănătatea mintală în perioada perinatală.</w:t>
      </w:r>
    </w:p>
    <w:p w14:paraId="104E8FB5" w14:textId="551A74C5" w:rsidR="00E01F74" w:rsidRPr="00882267" w:rsidRDefault="00465DA3" w:rsidP="00E01F74">
      <w:pPr>
        <w:tabs>
          <w:tab w:val="num" w:pos="720"/>
        </w:tabs>
        <w:jc w:val="both"/>
        <w:rPr>
          <w:color w:val="000000"/>
          <w:szCs w:val="20"/>
        </w:rPr>
      </w:pPr>
      <w:r>
        <w:rPr>
          <w:color w:val="000000"/>
          <w:szCs w:val="20"/>
        </w:rPr>
        <w:tab/>
      </w:r>
      <w:r w:rsidR="00E01F74" w:rsidRPr="00882267">
        <w:rPr>
          <w:color w:val="000000"/>
          <w:szCs w:val="20"/>
        </w:rPr>
        <w:t>La nivel global, dar și în țara noastră 1 din 5 femei se confruntă cu depresia postpartum. Se estimează însă că până la 50% dintre cazuri rămân nediagnosticate din cauza stigmatizării și a fricii. De aceea, această inițiativă are ca scop principal reducerea poverii tulburărilor de sănătate mintală perinatale și creșterea gradului de informare în rândul gravidelor și proaspetelor mame.</w:t>
      </w:r>
    </w:p>
    <w:p w14:paraId="30EBDEA8" w14:textId="72FE9157" w:rsidR="00E01F74" w:rsidRPr="00882267" w:rsidRDefault="00465DA3" w:rsidP="00E01F74">
      <w:pPr>
        <w:jc w:val="both"/>
        <w:rPr>
          <w:color w:val="000000"/>
          <w:szCs w:val="20"/>
        </w:rPr>
      </w:pPr>
      <w:r>
        <w:rPr>
          <w:color w:val="000000"/>
          <w:szCs w:val="20"/>
        </w:rPr>
        <w:tab/>
      </w:r>
      <w:r w:rsidR="00E01F74" w:rsidRPr="00882267">
        <w:rPr>
          <w:color w:val="000000"/>
          <w:szCs w:val="20"/>
        </w:rPr>
        <w:t xml:space="preserve">Depresia postpartum este cea mai frecventă afecțiune mintală asociată nașterii. Dincolo de suferința mamei, aceasta are un impact direct asupra întregii familii, putând afecta sănătatea cognitivă a sugarului, atașamentul mamă-copil și stabilitatea partenerului de viață. Datele statistice </w:t>
      </w:r>
      <w:r>
        <w:rPr>
          <w:color w:val="000000"/>
          <w:szCs w:val="20"/>
        </w:rPr>
        <w:t>e</w:t>
      </w:r>
      <w:r w:rsidR="00E01F74" w:rsidRPr="00882267">
        <w:rPr>
          <w:color w:val="000000"/>
          <w:szCs w:val="20"/>
        </w:rPr>
        <w:t>vidențiază că afecțiunea nu ocolește nici bărbații: 1 din 10 tați suferă de depresie în primul an după nașterea copilului.</w:t>
      </w:r>
    </w:p>
    <w:p w14:paraId="63C9ACF1" w14:textId="77777777" w:rsidR="00E01F74" w:rsidRPr="00882267" w:rsidRDefault="00E01F74" w:rsidP="00E01F74">
      <w:pPr>
        <w:jc w:val="both"/>
        <w:rPr>
          <w:color w:val="000000"/>
          <w:szCs w:val="20"/>
        </w:rPr>
      </w:pPr>
      <w:r w:rsidRPr="00882267">
        <w:rPr>
          <w:color w:val="000000"/>
          <w:szCs w:val="20"/>
        </w:rPr>
        <w:t>Conform datelor științifice:</w:t>
      </w:r>
    </w:p>
    <w:p w14:paraId="4AFC988E" w14:textId="77777777" w:rsidR="00E01F74" w:rsidRPr="00882267" w:rsidRDefault="00E01F74" w:rsidP="00E01F74">
      <w:pPr>
        <w:numPr>
          <w:ilvl w:val="0"/>
          <w:numId w:val="27"/>
        </w:numPr>
        <w:spacing w:line="320" w:lineRule="exact"/>
        <w:jc w:val="both"/>
        <w:rPr>
          <w:color w:val="000000"/>
          <w:szCs w:val="20"/>
        </w:rPr>
      </w:pPr>
      <w:r w:rsidRPr="00882267">
        <w:rPr>
          <w:color w:val="000000"/>
          <w:szCs w:val="20"/>
        </w:rPr>
        <w:t>La nivel global, prevalența medie este de 17,22% (1 din 5 femei). În țările în curs de dezvoltare, cifra crește alarmant, ajungând până la 1 din 3 femei.</w:t>
      </w:r>
    </w:p>
    <w:p w14:paraId="577554DA" w14:textId="77777777" w:rsidR="00E01F74" w:rsidRPr="00882267" w:rsidRDefault="00E01F74" w:rsidP="00E01F74">
      <w:pPr>
        <w:numPr>
          <w:ilvl w:val="0"/>
          <w:numId w:val="27"/>
        </w:numPr>
        <w:spacing w:line="320" w:lineRule="exact"/>
        <w:jc w:val="both"/>
        <w:rPr>
          <w:color w:val="000000"/>
          <w:szCs w:val="20"/>
        </w:rPr>
      </w:pPr>
      <w:r w:rsidRPr="00882267">
        <w:rPr>
          <w:color w:val="000000"/>
          <w:szCs w:val="20"/>
        </w:rPr>
        <w:t>În România, studiile arată o prevalență de 18,8%, peste media europeană de 9,3%.</w:t>
      </w:r>
    </w:p>
    <w:p w14:paraId="4B452428" w14:textId="77777777" w:rsidR="00E01F74" w:rsidRPr="00882267" w:rsidRDefault="00E01F74" w:rsidP="00E01F74">
      <w:pPr>
        <w:numPr>
          <w:ilvl w:val="0"/>
          <w:numId w:val="27"/>
        </w:numPr>
        <w:spacing w:line="320" w:lineRule="exact"/>
        <w:jc w:val="both"/>
        <w:rPr>
          <w:color w:val="000000"/>
          <w:szCs w:val="20"/>
        </w:rPr>
      </w:pPr>
      <w:r w:rsidRPr="00882267">
        <w:rPr>
          <w:color w:val="000000"/>
          <w:szCs w:val="20"/>
        </w:rPr>
        <w:t>50% dintre mamele afectate nu primesc un diagnostic, din cauza reticenței de a vorbi despre simptome, a stigmatizării sociale și a lipsei de sprijin.</w:t>
      </w:r>
    </w:p>
    <w:p w14:paraId="36890120" w14:textId="77777777" w:rsidR="00E01F74" w:rsidRPr="00882267" w:rsidRDefault="00E01F74" w:rsidP="00E01F74">
      <w:pPr>
        <w:jc w:val="both"/>
        <w:rPr>
          <w:b/>
          <w:bCs/>
          <w:color w:val="000000"/>
          <w:szCs w:val="20"/>
        </w:rPr>
      </w:pPr>
      <w:r w:rsidRPr="00882267">
        <w:rPr>
          <w:b/>
          <w:bCs/>
          <w:color w:val="000000"/>
          <w:szCs w:val="20"/>
        </w:rPr>
        <w:t>Semnale de alarmă și factori de risc</w:t>
      </w:r>
    </w:p>
    <w:p w14:paraId="40FD065C" w14:textId="09350D27" w:rsidR="00E01F74" w:rsidRPr="00882267" w:rsidRDefault="005C35ED" w:rsidP="00E01F74">
      <w:pPr>
        <w:jc w:val="both"/>
        <w:rPr>
          <w:color w:val="000000"/>
          <w:szCs w:val="20"/>
        </w:rPr>
      </w:pPr>
      <w:r>
        <w:rPr>
          <w:color w:val="000000"/>
          <w:szCs w:val="20"/>
        </w:rPr>
        <w:tab/>
      </w:r>
      <w:r w:rsidR="00E01F74" w:rsidRPr="00882267">
        <w:rPr>
          <w:color w:val="000000"/>
          <w:szCs w:val="20"/>
        </w:rPr>
        <w:t>Spre deosebire de tulburarea tranzitorie „baby blues” (care durează maximum două săptămâni și nu afectează sever funcționarea mamei), depresia postpartum poate apărea oricând în perioada perinatală și poate dura între 3 și 6 luni, atingând uneori puncte critice chiar și la 4 ani după naștere.</w:t>
      </w:r>
    </w:p>
    <w:p w14:paraId="45E9DA2D" w14:textId="53463668" w:rsidR="00E01F74" w:rsidRPr="00882267" w:rsidRDefault="005C35ED" w:rsidP="00E01F74">
      <w:pPr>
        <w:jc w:val="both"/>
        <w:rPr>
          <w:color w:val="000000"/>
          <w:szCs w:val="20"/>
        </w:rPr>
      </w:pPr>
      <w:r>
        <w:rPr>
          <w:color w:val="000000"/>
          <w:szCs w:val="20"/>
        </w:rPr>
        <w:tab/>
      </w:r>
      <w:r w:rsidR="00E01F74" w:rsidRPr="00882267">
        <w:rPr>
          <w:color w:val="000000"/>
          <w:szCs w:val="20"/>
        </w:rPr>
        <w:t>Simptomele includ tristețe profundă, furie, vinovăție, tulburări de somn, lipsa de interes față de bebeluș sau chiar gânduri de autovătămare ori de a face rău copilului. Printre factorii de risc majori se numără antecedentele de anxietate, sarcinile cu risc ridicat, violența domestică, lipsa somnului, dar și apartenența la grupuri vulnerabile (părinți adolescenți, singuri, familii cu stres ridicat sau care au suferit pierderi anterioare).</w:t>
      </w:r>
    </w:p>
    <w:p w14:paraId="3763D99F" w14:textId="77777777" w:rsidR="00E01F74" w:rsidRPr="00882267" w:rsidRDefault="00E01F74" w:rsidP="00E01F74">
      <w:pPr>
        <w:jc w:val="both"/>
        <w:rPr>
          <w:b/>
          <w:bCs/>
          <w:color w:val="000000"/>
          <w:szCs w:val="20"/>
        </w:rPr>
      </w:pPr>
      <w:r w:rsidRPr="00882267">
        <w:rPr>
          <w:b/>
          <w:bCs/>
          <w:color w:val="000000"/>
          <w:szCs w:val="20"/>
        </w:rPr>
        <w:t>Alăptarea – un factor protector major</w:t>
      </w:r>
    </w:p>
    <w:p w14:paraId="0CA08A79" w14:textId="47A2182F" w:rsidR="00E01F74" w:rsidRPr="00882267" w:rsidRDefault="005C35ED" w:rsidP="00E01F74">
      <w:pPr>
        <w:jc w:val="both"/>
        <w:rPr>
          <w:color w:val="000000"/>
          <w:szCs w:val="20"/>
        </w:rPr>
      </w:pPr>
      <w:r>
        <w:rPr>
          <w:color w:val="000000"/>
          <w:szCs w:val="20"/>
        </w:rPr>
        <w:tab/>
      </w:r>
      <w:r w:rsidR="00E01F74" w:rsidRPr="00882267">
        <w:rPr>
          <w:color w:val="000000"/>
          <w:szCs w:val="20"/>
        </w:rPr>
        <w:t>Cercetările recente aduc și vești încurajatoare. Datele din studii de tip metaanaliză evidențiază că alăptarea exclusivă la sân reduce riscul de depresie postpartum cu 53% în comparație cu nealăptarea, iar alăptarea prelungită peste o lună scade acest risc cu 37%, subliniind importanța suportului pentru lactație.</w:t>
      </w:r>
    </w:p>
    <w:p w14:paraId="05ECF20B" w14:textId="77777777" w:rsidR="00E01F74" w:rsidRPr="00882267" w:rsidRDefault="00E01F74" w:rsidP="00E01F74">
      <w:pPr>
        <w:jc w:val="both"/>
        <w:rPr>
          <w:b/>
          <w:bCs/>
          <w:color w:val="000000"/>
          <w:szCs w:val="20"/>
        </w:rPr>
      </w:pPr>
      <w:r w:rsidRPr="00882267">
        <w:rPr>
          <w:b/>
          <w:bCs/>
          <w:color w:val="000000"/>
          <w:szCs w:val="20"/>
        </w:rPr>
        <w:t>Soluția: Screening timpuriu și intervenția medicului de familie</w:t>
      </w:r>
    </w:p>
    <w:p w14:paraId="6E0E384E" w14:textId="3086AC33" w:rsidR="00E01F74" w:rsidRPr="00882267" w:rsidRDefault="005C35ED" w:rsidP="00E01F74">
      <w:pPr>
        <w:jc w:val="both"/>
        <w:rPr>
          <w:color w:val="000000"/>
          <w:szCs w:val="20"/>
        </w:rPr>
      </w:pPr>
      <w:r>
        <w:rPr>
          <w:color w:val="000000"/>
          <w:szCs w:val="20"/>
        </w:rPr>
        <w:lastRenderedPageBreak/>
        <w:tab/>
      </w:r>
      <w:r w:rsidR="00E01F74" w:rsidRPr="00882267">
        <w:rPr>
          <w:color w:val="000000"/>
          <w:szCs w:val="20"/>
        </w:rPr>
        <w:t>Rolul medicilor de familie este vital în depistarea timpurie a afecțiunii. Specialiștii recomandă screening-ul obligatoriu prin chestionare simple la prima vizită prenatală și ulterior, la 4-6 săptămâni și 3-4 luni după naștere.</w:t>
      </w:r>
    </w:p>
    <w:p w14:paraId="3292FDE6" w14:textId="3988F44C" w:rsidR="00E01F74" w:rsidRPr="00882267" w:rsidRDefault="005C35ED" w:rsidP="00E01F74">
      <w:pPr>
        <w:jc w:val="both"/>
        <w:rPr>
          <w:color w:val="000000"/>
          <w:szCs w:val="20"/>
        </w:rPr>
      </w:pPr>
      <w:r>
        <w:rPr>
          <w:color w:val="000000"/>
          <w:szCs w:val="20"/>
        </w:rPr>
        <w:tab/>
      </w:r>
      <w:r w:rsidR="00E01F74" w:rsidRPr="00882267">
        <w:rPr>
          <w:color w:val="000000"/>
          <w:szCs w:val="20"/>
        </w:rPr>
        <w:t xml:space="preserve">Cu un tratament adecvat – care poate include consiliere psihologică, grupuri de sprijin, modificări ale stilului de viață și, la nevoie, tratament medicamentos sigur pentru alăptare – </w:t>
      </w:r>
      <w:r w:rsidR="00E01F74" w:rsidRPr="00882267">
        <w:rPr>
          <w:b/>
          <w:bCs/>
          <w:color w:val="000000"/>
          <w:szCs w:val="20"/>
        </w:rPr>
        <w:t>aproximativ 80% dintre femei se recuperează complet</w:t>
      </w:r>
      <w:r w:rsidR="00E01F74" w:rsidRPr="00882267">
        <w:rPr>
          <w:color w:val="000000"/>
          <w:szCs w:val="20"/>
        </w:rPr>
        <w:t>.</w:t>
      </w:r>
    </w:p>
    <w:p w14:paraId="4C233A3E" w14:textId="5610E44B" w:rsidR="00E01F74" w:rsidRPr="00882267" w:rsidRDefault="005C35ED" w:rsidP="00E01F74">
      <w:pPr>
        <w:jc w:val="both"/>
        <w:rPr>
          <w:color w:val="000000"/>
          <w:szCs w:val="20"/>
        </w:rPr>
      </w:pPr>
      <w:r>
        <w:rPr>
          <w:color w:val="000000"/>
          <w:szCs w:val="20"/>
        </w:rPr>
        <w:tab/>
      </w:r>
      <w:r w:rsidR="00E01F74" w:rsidRPr="00882267">
        <w:rPr>
          <w:color w:val="000000"/>
          <w:szCs w:val="20"/>
        </w:rPr>
        <w:t>La nivel județean, pe parcursul acestei săptămâni, vor fi organizate evenimente publice de informare, distribuiri de materiale educaționale și sesiuni de conștientizare.</w:t>
      </w:r>
    </w:p>
    <w:p w14:paraId="3E38460D" w14:textId="77777777" w:rsidR="00E01F74" w:rsidRPr="00882267" w:rsidRDefault="00E01F74" w:rsidP="00E01F74">
      <w:pPr>
        <w:jc w:val="center"/>
        <w:rPr>
          <w:b/>
          <w:color w:val="000000"/>
          <w:szCs w:val="20"/>
        </w:rPr>
      </w:pPr>
    </w:p>
    <w:p w14:paraId="2F22A73E" w14:textId="5624009C" w:rsidR="00E01F74" w:rsidRPr="00882267" w:rsidRDefault="00E01F74" w:rsidP="00E01F74">
      <w:pPr>
        <w:jc w:val="center"/>
        <w:rPr>
          <w:b/>
          <w:color w:val="000000"/>
          <w:szCs w:val="20"/>
        </w:rPr>
      </w:pPr>
      <w:r w:rsidRPr="00882267">
        <w:rPr>
          <w:b/>
          <w:color w:val="000000"/>
          <w:szCs w:val="20"/>
        </w:rPr>
        <w:t xml:space="preserve"> „Îngrijirea copilului tău începe cu tine. Nu lăsa depresia post-partum să afecteze acest lucru!”</w:t>
      </w:r>
    </w:p>
    <w:p w14:paraId="5F76CF49" w14:textId="77777777" w:rsidR="00E01F74" w:rsidRDefault="00E01F74" w:rsidP="00E01F74">
      <w:pPr>
        <w:jc w:val="both"/>
        <w:rPr>
          <w:color w:val="000000"/>
          <w:szCs w:val="20"/>
        </w:rPr>
      </w:pPr>
    </w:p>
    <w:p w14:paraId="1A519C01" w14:textId="77777777" w:rsidR="00E01F74" w:rsidRDefault="00E01F74" w:rsidP="00E01F74">
      <w:pPr>
        <w:jc w:val="both"/>
        <w:rPr>
          <w:color w:val="000000"/>
          <w:sz w:val="16"/>
          <w:szCs w:val="16"/>
        </w:rPr>
      </w:pPr>
    </w:p>
    <w:p w14:paraId="47DAA037" w14:textId="77777777" w:rsidR="00E01F74" w:rsidRPr="00E01F74" w:rsidRDefault="00E01F74" w:rsidP="00E01F74">
      <w:pPr>
        <w:jc w:val="both"/>
        <w:rPr>
          <w:b/>
          <w:bCs/>
          <w:color w:val="0070C0"/>
          <w:sz w:val="20"/>
          <w:szCs w:val="20"/>
        </w:rPr>
      </w:pPr>
      <w:r w:rsidRPr="00E01F74">
        <w:rPr>
          <w:b/>
          <w:bCs/>
          <w:color w:val="0070C0"/>
          <w:sz w:val="20"/>
          <w:szCs w:val="20"/>
        </w:rPr>
        <w:t>Surse bibliografice:</w:t>
      </w:r>
    </w:p>
    <w:p w14:paraId="29412D42" w14:textId="77777777" w:rsidR="00E01F74" w:rsidRPr="00E01F74" w:rsidRDefault="00E01F74" w:rsidP="00E01F74">
      <w:pPr>
        <w:numPr>
          <w:ilvl w:val="0"/>
          <w:numId w:val="28"/>
        </w:numPr>
        <w:spacing w:line="320" w:lineRule="exact"/>
        <w:jc w:val="both"/>
        <w:rPr>
          <w:color w:val="0070C0"/>
          <w:sz w:val="20"/>
          <w:szCs w:val="20"/>
        </w:rPr>
      </w:pPr>
      <w:r w:rsidRPr="00E01F74">
        <w:rPr>
          <w:color w:val="0070C0"/>
          <w:sz w:val="20"/>
          <w:szCs w:val="20"/>
        </w:rPr>
        <w:t>Wang Z, Liu J, Shuai H, Cai Z, Fu X, Liu Y, Xiao X, Zhang W, Krabbendam E, Liu S, Liu Z, Li Z, Yang BX. Mapping global prevalence of depression among postpartum women. Transl Psychiatry. 2021 Oct 20;11(1):543. doi: 10.1038/s41398-021-01663-6. Erratum in: Transl Psychiatry. 2021 Dec 20;11(1):640. doi: 10.1038/s41398-021-01692-1. PMID: 34671011; PMCID: PMC8528847.</w:t>
      </w:r>
    </w:p>
    <w:p w14:paraId="4471F732" w14:textId="77777777" w:rsidR="00E01F74" w:rsidRPr="00E01F74" w:rsidRDefault="00E01F74" w:rsidP="00E01F74">
      <w:pPr>
        <w:numPr>
          <w:ilvl w:val="0"/>
          <w:numId w:val="28"/>
        </w:numPr>
        <w:spacing w:line="320" w:lineRule="exact"/>
        <w:jc w:val="both"/>
        <w:rPr>
          <w:color w:val="0070C0"/>
          <w:sz w:val="20"/>
          <w:szCs w:val="20"/>
        </w:rPr>
      </w:pPr>
      <w:r w:rsidRPr="00E01F74">
        <w:rPr>
          <w:color w:val="0070C0"/>
          <w:sz w:val="20"/>
          <w:szCs w:val="20"/>
        </w:rPr>
        <w:t>Nilam Shakeel, Line Sletner, Ragnhild Sørum Falk, Kari Slinning, Egil W. Martinsen, Anne Karen Jenum, Malin Eberhard-Gran, Prevalence of postpartum depressive symptoms in a multiethnic population and the role of ethnicity and integration,Journal of Affective Disorders,</w:t>
      </w:r>
    </w:p>
    <w:p w14:paraId="6325182C" w14:textId="77777777" w:rsidR="00E01F74" w:rsidRPr="00E01F74" w:rsidRDefault="00E01F74" w:rsidP="00E01F74">
      <w:pPr>
        <w:numPr>
          <w:ilvl w:val="0"/>
          <w:numId w:val="28"/>
        </w:numPr>
        <w:spacing w:line="320" w:lineRule="exact"/>
        <w:jc w:val="both"/>
        <w:rPr>
          <w:color w:val="0070C0"/>
          <w:sz w:val="20"/>
          <w:szCs w:val="20"/>
        </w:rPr>
      </w:pPr>
      <w:r w:rsidRPr="00E01F74">
        <w:rPr>
          <w:color w:val="0070C0"/>
          <w:sz w:val="20"/>
          <w:szCs w:val="20"/>
        </w:rPr>
        <w:t>Volume 241,2018,Pages 49-58,ISSN 0165-0327, https://doi.org/10.1016/j.jad.2018.07.056.</w:t>
      </w:r>
    </w:p>
    <w:p w14:paraId="211D361D" w14:textId="77777777" w:rsidR="00E01F74" w:rsidRPr="00E01F74" w:rsidRDefault="00E01F74" w:rsidP="00E01F74">
      <w:pPr>
        <w:numPr>
          <w:ilvl w:val="0"/>
          <w:numId w:val="28"/>
        </w:numPr>
        <w:spacing w:line="320" w:lineRule="exact"/>
        <w:jc w:val="both"/>
        <w:rPr>
          <w:color w:val="0070C0"/>
          <w:sz w:val="20"/>
          <w:szCs w:val="20"/>
        </w:rPr>
      </w:pPr>
      <w:r w:rsidRPr="00E01F74">
        <w:rPr>
          <w:color w:val="0070C0"/>
          <w:sz w:val="20"/>
          <w:szCs w:val="20"/>
        </w:rPr>
        <w:t>Hellyer, E., Nash, K., Jones, E., Sitch, A., Jankovic, J., Berrisford, G., Casey, A. and MacArthur, C. (2025), Postnatal Depression Beyond 12 Months: A Systematic Review and Meta-Analysis. Int J Mental Health Nurs, 34: e70018. </w:t>
      </w:r>
      <w:hyperlink r:id="rId7" w:history="1">
        <w:r w:rsidRPr="00E01F74">
          <w:rPr>
            <w:rStyle w:val="Hyperlink"/>
            <w:color w:val="0070C0"/>
            <w:sz w:val="20"/>
            <w:szCs w:val="20"/>
          </w:rPr>
          <w:t>https://doi.org/10.1111/inm.70018</w:t>
        </w:r>
      </w:hyperlink>
    </w:p>
    <w:p w14:paraId="78B1C01D" w14:textId="77777777" w:rsidR="00E01F74" w:rsidRPr="00E01F74" w:rsidRDefault="00E01F74" w:rsidP="00E01F74">
      <w:pPr>
        <w:numPr>
          <w:ilvl w:val="0"/>
          <w:numId w:val="28"/>
        </w:numPr>
        <w:spacing w:line="320" w:lineRule="exact"/>
        <w:jc w:val="both"/>
        <w:rPr>
          <w:color w:val="0070C0"/>
          <w:sz w:val="20"/>
          <w:szCs w:val="20"/>
        </w:rPr>
      </w:pPr>
      <w:r w:rsidRPr="00E01F74">
        <w:rPr>
          <w:color w:val="0070C0"/>
          <w:sz w:val="20"/>
          <w:szCs w:val="20"/>
        </w:rPr>
        <w:t>Mengjie Xia, Jing Luo, Junqiang Wang, Yong Liang, Association between breastfeeding and postpartum depression: A meta-analysis,Journal of Affective Disorders,Volume 308,2022,Pages 512-519,ISSN 0165-0327,https://doi.org/10.1016/j.jad.2022.04.091</w:t>
      </w:r>
    </w:p>
    <w:p w14:paraId="50E722E5" w14:textId="77777777" w:rsidR="009F3FDD" w:rsidRPr="00E01F74" w:rsidRDefault="009F3FDD" w:rsidP="009F3FDD">
      <w:pPr>
        <w:ind w:firstLine="480"/>
        <w:jc w:val="both"/>
        <w:rPr>
          <w:b/>
          <w:color w:val="0070C0"/>
          <w:sz w:val="20"/>
          <w:szCs w:val="20"/>
        </w:rPr>
      </w:pPr>
    </w:p>
    <w:p w14:paraId="4E32816F" w14:textId="77777777" w:rsidR="009F3FDD" w:rsidRPr="003A4B29" w:rsidRDefault="009F3FDD" w:rsidP="009F3FDD">
      <w:pPr>
        <w:ind w:firstLine="480"/>
        <w:jc w:val="both"/>
        <w:rPr>
          <w:b/>
          <w:color w:val="1F1F1F"/>
          <w:sz w:val="22"/>
        </w:rPr>
      </w:pPr>
    </w:p>
    <w:p w14:paraId="423FAA49" w14:textId="4E0CDEE5" w:rsidR="00B630BB" w:rsidRPr="003A4B29" w:rsidRDefault="00B630BB" w:rsidP="009F3FDD">
      <w:pPr>
        <w:jc w:val="both"/>
        <w:rPr>
          <w:color w:val="000000"/>
        </w:rPr>
      </w:pPr>
      <w:r w:rsidRPr="003A4B29">
        <w:rPr>
          <w:color w:val="000000"/>
        </w:rPr>
        <w:t>Cu considerație,</w:t>
      </w:r>
    </w:p>
    <w:p w14:paraId="7E5C694A" w14:textId="6892AFC1" w:rsidR="00AB5173" w:rsidRPr="003A4B29" w:rsidRDefault="00AB5173" w:rsidP="00044A15">
      <w:pPr>
        <w:ind w:left="-426"/>
      </w:pPr>
      <w:r w:rsidRPr="003A4B29">
        <w:tab/>
        <w:t xml:space="preserve">          </w:t>
      </w:r>
      <w:r w:rsidRPr="003A4B29">
        <w:tab/>
      </w:r>
      <w:r w:rsidRPr="003A4B29">
        <w:tab/>
        <w:t xml:space="preserve"> </w:t>
      </w:r>
    </w:p>
    <w:p w14:paraId="3A4038F0" w14:textId="027DD367" w:rsidR="00AB5173" w:rsidRPr="003A4B29" w:rsidRDefault="00AB5173" w:rsidP="0007376A">
      <w:pPr>
        <w:pStyle w:val="Frspaiere"/>
        <w:ind w:left="720"/>
        <w:rPr>
          <w:rFonts w:ascii="Times New Roman" w:hAnsi="Times New Roman"/>
          <w:szCs w:val="24"/>
        </w:rPr>
      </w:pPr>
      <w:r w:rsidRPr="003A4B29">
        <w:rPr>
          <w:rFonts w:ascii="Times New Roman" w:hAnsi="Times New Roman"/>
          <w:szCs w:val="24"/>
        </w:rPr>
        <w:t>DIRECTOR EXECUTIV,</w:t>
      </w:r>
      <w:r w:rsidRPr="003A4B29">
        <w:rPr>
          <w:rFonts w:ascii="Times New Roman" w:hAnsi="Times New Roman"/>
          <w:szCs w:val="24"/>
        </w:rPr>
        <w:tab/>
      </w:r>
      <w:r w:rsidRPr="003A4B29">
        <w:rPr>
          <w:rFonts w:ascii="Times New Roman" w:hAnsi="Times New Roman"/>
          <w:szCs w:val="24"/>
        </w:rPr>
        <w:tab/>
      </w:r>
      <w:r w:rsidRPr="003A4B29">
        <w:rPr>
          <w:rFonts w:ascii="Times New Roman" w:hAnsi="Times New Roman"/>
          <w:szCs w:val="24"/>
        </w:rPr>
        <w:tab/>
      </w:r>
      <w:r w:rsidR="00D90E4E" w:rsidRPr="003A4B29">
        <w:rPr>
          <w:rFonts w:ascii="Times New Roman" w:hAnsi="Times New Roman"/>
          <w:szCs w:val="24"/>
        </w:rPr>
        <w:tab/>
      </w:r>
      <w:r w:rsidRPr="003A4B29">
        <w:rPr>
          <w:rFonts w:ascii="Times New Roman" w:hAnsi="Times New Roman"/>
          <w:szCs w:val="24"/>
        </w:rPr>
        <w:t>MEDIC ȘEF DEPARTAMENT S.S.P.,</w:t>
      </w:r>
    </w:p>
    <w:p w14:paraId="4CD52F2C" w14:textId="3023DA74" w:rsidR="00AB5173" w:rsidRPr="003A4B29" w:rsidRDefault="00AB5173" w:rsidP="0007376A">
      <w:pPr>
        <w:jc w:val="both"/>
      </w:pPr>
      <w:r w:rsidRPr="003A4B29">
        <w:t xml:space="preserve">  </w:t>
      </w:r>
      <w:r w:rsidRPr="003A4B29">
        <w:tab/>
        <w:t xml:space="preserve">   Ec. Fer Ioana Maria</w:t>
      </w:r>
      <w:r w:rsidRPr="003A4B29">
        <w:tab/>
      </w:r>
      <w:r w:rsidRPr="003A4B29">
        <w:tab/>
      </w:r>
      <w:r w:rsidRPr="003A4B29">
        <w:tab/>
      </w:r>
      <w:r w:rsidRPr="003A4B29">
        <w:tab/>
        <w:t xml:space="preserve"> </w:t>
      </w:r>
      <w:r w:rsidRPr="003A4B29">
        <w:tab/>
        <w:t xml:space="preserve">  </w:t>
      </w:r>
      <w:r w:rsidR="00D90E4E" w:rsidRPr="003A4B29">
        <w:tab/>
      </w:r>
      <w:r w:rsidRPr="003A4B29">
        <w:t>Dr. Birău Cecilia</w:t>
      </w:r>
    </w:p>
    <w:p w14:paraId="297F789D" w14:textId="77777777" w:rsidR="00AB5173" w:rsidRPr="003A4B29" w:rsidRDefault="00AB5173" w:rsidP="0007376A">
      <w:pPr>
        <w:jc w:val="both"/>
      </w:pPr>
    </w:p>
    <w:p w14:paraId="09C19AAD" w14:textId="77777777" w:rsidR="00AB5173" w:rsidRPr="003A4B29" w:rsidRDefault="00AB5173" w:rsidP="0007376A">
      <w:pPr>
        <w:jc w:val="both"/>
      </w:pPr>
    </w:p>
    <w:p w14:paraId="1ED9F643" w14:textId="77777777" w:rsidR="00E1088C" w:rsidRPr="003A4B29" w:rsidRDefault="00E1088C" w:rsidP="0007376A">
      <w:pPr>
        <w:jc w:val="both"/>
      </w:pPr>
    </w:p>
    <w:p w14:paraId="2AC91C31" w14:textId="77777777" w:rsidR="00E1088C" w:rsidRPr="003A4B29" w:rsidRDefault="00E1088C" w:rsidP="0007376A">
      <w:pPr>
        <w:jc w:val="both"/>
      </w:pPr>
    </w:p>
    <w:p w14:paraId="635782D0" w14:textId="609CB328" w:rsidR="00AB5173" w:rsidRPr="003A4B29" w:rsidRDefault="00AB5173" w:rsidP="0007376A">
      <w:pPr>
        <w:pStyle w:val="Frspaiere"/>
        <w:jc w:val="center"/>
        <w:rPr>
          <w:rFonts w:ascii="Times New Roman" w:hAnsi="Times New Roman"/>
          <w:szCs w:val="24"/>
        </w:rPr>
      </w:pPr>
      <w:r w:rsidRPr="003A4B29">
        <w:rPr>
          <w:rFonts w:ascii="Times New Roman" w:hAnsi="Times New Roman"/>
          <w:szCs w:val="24"/>
        </w:rPr>
        <w:t xml:space="preserve">COORDONATOR </w:t>
      </w:r>
      <w:r w:rsidR="00F037AA" w:rsidRPr="003A4B29">
        <w:rPr>
          <w:rFonts w:ascii="Times New Roman" w:hAnsi="Times New Roman"/>
          <w:szCs w:val="24"/>
        </w:rPr>
        <w:t>C.E.P.S.</w:t>
      </w:r>
      <w:r w:rsidRPr="003A4B29">
        <w:rPr>
          <w:rFonts w:ascii="Times New Roman" w:hAnsi="Times New Roman"/>
          <w:szCs w:val="24"/>
        </w:rPr>
        <w:t>,</w:t>
      </w:r>
    </w:p>
    <w:p w14:paraId="7FABC55D" w14:textId="21DEBB65" w:rsidR="00AB5173" w:rsidRPr="003A4B29" w:rsidRDefault="00AB5173" w:rsidP="00044A15">
      <w:pPr>
        <w:pStyle w:val="Frspaiere"/>
        <w:jc w:val="center"/>
        <w:rPr>
          <w:rFonts w:ascii="Times New Roman" w:hAnsi="Times New Roman"/>
          <w:szCs w:val="24"/>
        </w:rPr>
      </w:pPr>
      <w:r w:rsidRPr="003A4B29">
        <w:rPr>
          <w:rFonts w:ascii="Times New Roman" w:hAnsi="Times New Roman"/>
          <w:szCs w:val="24"/>
        </w:rPr>
        <w:t>Dr. Roșca Daniela Lidia</w:t>
      </w:r>
    </w:p>
    <w:p w14:paraId="01035D61" w14:textId="77777777" w:rsidR="002B1AB3" w:rsidRPr="003A4B29" w:rsidRDefault="002B1AB3" w:rsidP="00044A15">
      <w:pPr>
        <w:pStyle w:val="Frspaiere"/>
        <w:jc w:val="center"/>
        <w:rPr>
          <w:rFonts w:ascii="Times New Roman" w:hAnsi="Times New Roman"/>
          <w:szCs w:val="24"/>
        </w:rPr>
      </w:pPr>
    </w:p>
    <w:p w14:paraId="03C89895" w14:textId="77777777" w:rsidR="005B6E26" w:rsidRPr="003A4B29" w:rsidRDefault="005B6E26" w:rsidP="00044A15">
      <w:pPr>
        <w:pStyle w:val="Frspaiere"/>
        <w:jc w:val="center"/>
        <w:rPr>
          <w:rFonts w:ascii="Times New Roman" w:hAnsi="Times New Roman"/>
          <w:szCs w:val="24"/>
        </w:rPr>
      </w:pPr>
    </w:p>
    <w:p w14:paraId="419250FD" w14:textId="77777777" w:rsidR="005B6E26" w:rsidRPr="003A4B29" w:rsidRDefault="005B6E26" w:rsidP="00044A15">
      <w:pPr>
        <w:pStyle w:val="Frspaiere"/>
        <w:jc w:val="center"/>
        <w:rPr>
          <w:rFonts w:ascii="Times New Roman" w:hAnsi="Times New Roman"/>
          <w:i/>
          <w:sz w:val="20"/>
          <w:szCs w:val="20"/>
        </w:rPr>
      </w:pPr>
    </w:p>
    <w:sectPr w:rsidR="005B6E26" w:rsidRPr="003A4B29" w:rsidSect="00044A15">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851" w:left="709" w:header="346"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EEBF0" w14:textId="77777777" w:rsidR="004A3104" w:rsidRDefault="004A3104">
      <w:r>
        <w:separator/>
      </w:r>
    </w:p>
  </w:endnote>
  <w:endnote w:type="continuationSeparator" w:id="0">
    <w:p w14:paraId="72DDBE10" w14:textId="77777777" w:rsidR="004A3104" w:rsidRDefault="004A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270FA" w14:textId="77777777" w:rsidR="00C1032E" w:rsidRDefault="00C1032E">
    <w:pPr>
      <w:pStyle w:val="Subsol"/>
      <w:framePr w:wrap="auto"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768510B1" w14:textId="77777777" w:rsidR="00C1032E" w:rsidRDefault="00C1032E">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53B1E" w14:textId="77777777" w:rsidR="00C1032E" w:rsidRDefault="00C1032E">
    <w:pPr>
      <w:pStyle w:val="Subsol"/>
      <w:framePr w:wrap="auto" w:vAnchor="text" w:hAnchor="margin" w:xAlign="center" w:y="1"/>
      <w:rPr>
        <w:rStyle w:val="Numrdepagin"/>
      </w:rPr>
    </w:pPr>
  </w:p>
  <w:p w14:paraId="23D49ABB" w14:textId="01A06725" w:rsidR="00C1032E" w:rsidRDefault="00840AA4" w:rsidP="003C2978">
    <w:pPr>
      <w:pBdr>
        <w:top w:val="single" w:sz="4" w:space="0" w:color="auto"/>
      </w:pBdr>
      <w:ind w:left="-284"/>
      <w:contextualSpacing/>
      <w:jc w:val="center"/>
      <w:rPr>
        <w:i/>
        <w:iCs/>
        <w:color w:val="999999"/>
        <w:sz w:val="20"/>
        <w:szCs w:val="20"/>
      </w:rPr>
    </w:pPr>
    <w:r>
      <w:rPr>
        <w:i/>
        <w:iCs/>
        <w:color w:val="999999"/>
        <w:sz w:val="20"/>
        <w:szCs w:val="20"/>
      </w:rPr>
      <w:t>Întocmit: S.Belei</w:t>
    </w:r>
    <w:r w:rsidR="00C1032E">
      <w:rPr>
        <w:i/>
        <w:iCs/>
        <w:color w:val="999999"/>
        <w:sz w:val="20"/>
        <w:szCs w:val="20"/>
      </w:rPr>
      <w:t xml:space="preserve">   </w:t>
    </w:r>
    <w:r w:rsidR="00C1032E">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Pr>
        <w:i/>
        <w:iCs/>
        <w:color w:val="999999"/>
        <w:sz w:val="20"/>
        <w:szCs w:val="20"/>
      </w:rPr>
      <w:tab/>
    </w:r>
    <w:r w:rsidR="003C2978" w:rsidRPr="00795CDF">
      <w:rPr>
        <w:color w:val="000000"/>
      </w:rPr>
      <w:t xml:space="preserve">Pagina </w:t>
    </w:r>
    <w:r w:rsidR="003C2978" w:rsidRPr="00795CDF">
      <w:rPr>
        <w:color w:val="000000"/>
      </w:rPr>
      <w:fldChar w:fldCharType="begin"/>
    </w:r>
    <w:r w:rsidR="003C2978" w:rsidRPr="00795CDF">
      <w:rPr>
        <w:color w:val="000000"/>
      </w:rPr>
      <w:instrText xml:space="preserve"> PAGE  \* Arabic  \* MERGEFORMAT </w:instrText>
    </w:r>
    <w:r w:rsidR="003C2978" w:rsidRPr="00795CDF">
      <w:rPr>
        <w:color w:val="000000"/>
      </w:rPr>
      <w:fldChar w:fldCharType="separate"/>
    </w:r>
    <w:r w:rsidR="00E17BEC">
      <w:rPr>
        <w:noProof/>
        <w:color w:val="000000"/>
      </w:rPr>
      <w:t>2</w:t>
    </w:r>
    <w:r w:rsidR="003C2978" w:rsidRPr="00795CDF">
      <w:rPr>
        <w:color w:val="000000"/>
      </w:rPr>
      <w:fldChar w:fldCharType="end"/>
    </w:r>
    <w:r w:rsidR="003C2978" w:rsidRPr="00795CDF">
      <w:rPr>
        <w:color w:val="000000"/>
      </w:rPr>
      <w:t xml:space="preserve"> / </w:t>
    </w:r>
    <w:r w:rsidR="003C2978" w:rsidRPr="00795CDF">
      <w:rPr>
        <w:color w:val="000000"/>
      </w:rPr>
      <w:fldChar w:fldCharType="begin"/>
    </w:r>
    <w:r w:rsidR="003C2978" w:rsidRPr="00795CDF">
      <w:rPr>
        <w:color w:val="000000"/>
      </w:rPr>
      <w:instrText xml:space="preserve"> NUMPAGES  \* Arabic  \* MERGEFORMAT </w:instrText>
    </w:r>
    <w:r w:rsidR="003C2978" w:rsidRPr="00795CDF">
      <w:rPr>
        <w:color w:val="000000"/>
      </w:rPr>
      <w:fldChar w:fldCharType="separate"/>
    </w:r>
    <w:r w:rsidR="00E17BEC">
      <w:rPr>
        <w:noProof/>
        <w:color w:val="000000"/>
      </w:rPr>
      <w:t>2</w:t>
    </w:r>
    <w:r w:rsidR="003C2978" w:rsidRPr="00795CDF">
      <w:rPr>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BB339" w14:textId="041CDC4F" w:rsidR="00795CDF" w:rsidRPr="00795CDF" w:rsidRDefault="00795CDF" w:rsidP="00795CDF">
    <w:pPr>
      <w:pBdr>
        <w:top w:val="single" w:sz="4" w:space="0" w:color="auto"/>
      </w:pBdr>
      <w:ind w:left="-284"/>
      <w:contextualSpacing/>
      <w:jc w:val="center"/>
      <w:rPr>
        <w:rFonts w:ascii="Arial" w:hAnsi="Arial" w:cs="Arial"/>
        <w:bCs/>
        <w:color w:val="000000"/>
        <w:sz w:val="20"/>
        <w:szCs w:val="20"/>
      </w:rPr>
    </w:pPr>
    <w:r w:rsidRPr="00795CDF">
      <w:rPr>
        <w:rFonts w:ascii="Arial" w:hAnsi="Arial" w:cs="Arial"/>
        <w:bCs/>
        <w:color w:val="000000"/>
        <w:sz w:val="20"/>
        <w:szCs w:val="20"/>
      </w:rPr>
      <w:t>Str. 22 Decembrie, nr. 58, Deva, judeţul Hunedoara, CP 330190</w:t>
    </w:r>
    <w:r w:rsidRPr="00795CDF">
      <w:rPr>
        <w:color w:val="000000"/>
      </w:rPr>
      <w:t xml:space="preserve"> </w:t>
    </w:r>
    <w:r w:rsidRPr="00795CDF">
      <w:rPr>
        <w:color w:val="000000"/>
      </w:rPr>
      <w:tab/>
    </w:r>
    <w:r w:rsidRPr="00795CDF">
      <w:rPr>
        <w:color w:val="000000"/>
      </w:rPr>
      <w:tab/>
    </w:r>
    <w:r w:rsidRPr="00795CDF">
      <w:rPr>
        <w:color w:val="000000"/>
      </w:rPr>
      <w:tab/>
    </w:r>
    <w:r w:rsidRPr="00795CDF">
      <w:rPr>
        <w:color w:val="000000"/>
      </w:rPr>
      <w:tab/>
      <w:t xml:space="preserve">Pagina </w:t>
    </w:r>
    <w:r w:rsidRPr="00795CDF">
      <w:rPr>
        <w:color w:val="000000"/>
      </w:rPr>
      <w:fldChar w:fldCharType="begin"/>
    </w:r>
    <w:r w:rsidRPr="00795CDF">
      <w:rPr>
        <w:color w:val="000000"/>
      </w:rPr>
      <w:instrText xml:space="preserve"> PAGE  \* Arabic  \* MERGEFORMAT </w:instrText>
    </w:r>
    <w:r w:rsidRPr="00795CDF">
      <w:rPr>
        <w:color w:val="000000"/>
      </w:rPr>
      <w:fldChar w:fldCharType="separate"/>
    </w:r>
    <w:r w:rsidR="00E17BEC">
      <w:rPr>
        <w:noProof/>
        <w:color w:val="000000"/>
      </w:rPr>
      <w:t>1</w:t>
    </w:r>
    <w:r w:rsidRPr="00795CDF">
      <w:rPr>
        <w:color w:val="000000"/>
      </w:rPr>
      <w:fldChar w:fldCharType="end"/>
    </w:r>
    <w:r w:rsidRPr="00795CDF">
      <w:rPr>
        <w:color w:val="000000"/>
      </w:rPr>
      <w:t xml:space="preserve"> / </w:t>
    </w:r>
    <w:r w:rsidRPr="00795CDF">
      <w:rPr>
        <w:color w:val="000000"/>
      </w:rPr>
      <w:fldChar w:fldCharType="begin"/>
    </w:r>
    <w:r w:rsidRPr="00795CDF">
      <w:rPr>
        <w:color w:val="000000"/>
      </w:rPr>
      <w:instrText xml:space="preserve"> NUMPAGES  \* Arabic  \* MERGEFORMAT </w:instrText>
    </w:r>
    <w:r w:rsidRPr="00795CDF">
      <w:rPr>
        <w:color w:val="000000"/>
      </w:rPr>
      <w:fldChar w:fldCharType="separate"/>
    </w:r>
    <w:r w:rsidR="00E17BEC">
      <w:rPr>
        <w:noProof/>
        <w:color w:val="000000"/>
      </w:rPr>
      <w:t>2</w:t>
    </w:r>
    <w:r w:rsidRPr="00795CDF">
      <w:rPr>
        <w:color w:val="000000"/>
      </w:rPr>
      <w:fldChar w:fldCharType="end"/>
    </w:r>
  </w:p>
  <w:p w14:paraId="528766D3" w14:textId="77777777" w:rsidR="00795CDF" w:rsidRPr="00795CDF" w:rsidRDefault="00795CDF" w:rsidP="00795CDF">
    <w:pPr>
      <w:pBdr>
        <w:top w:val="single" w:sz="4" w:space="0" w:color="auto"/>
      </w:pBdr>
      <w:ind w:left="-284"/>
      <w:contextualSpacing/>
      <w:jc w:val="center"/>
      <w:rPr>
        <w:rFonts w:ascii="Arial" w:hAnsi="Arial" w:cs="Arial"/>
        <w:bCs/>
        <w:color w:val="000000"/>
        <w:sz w:val="20"/>
        <w:szCs w:val="20"/>
      </w:rPr>
    </w:pPr>
    <w:r w:rsidRPr="00795CDF">
      <w:rPr>
        <w:rFonts w:ascii="Arial" w:hAnsi="Arial" w:cs="Arial"/>
        <w:bCs/>
        <w:color w:val="000000"/>
        <w:sz w:val="20"/>
        <w:szCs w:val="20"/>
      </w:rPr>
      <w:t>Tel.: +40 254 211 848 - Fax: +40 254 213 758 - E-mail: deva@asphd.ro</w:t>
    </w:r>
    <w:r w:rsidRPr="00795CDF">
      <w:rPr>
        <w:rStyle w:val="Hyperlink"/>
        <w:rFonts w:ascii="Arial" w:hAnsi="Arial" w:cs="Arial"/>
        <w:bCs/>
        <w:color w:val="000000"/>
        <w:sz w:val="20"/>
        <w:szCs w:val="20"/>
      </w:rPr>
      <w:t xml:space="preserve"> - </w:t>
    </w:r>
    <w:r w:rsidRPr="00795CDF">
      <w:rPr>
        <w:rFonts w:ascii="Arial" w:hAnsi="Arial" w:cs="Arial"/>
        <w:bCs/>
        <w:color w:val="000000"/>
        <w:sz w:val="20"/>
        <w:szCs w:val="20"/>
      </w:rPr>
      <w:t>www.asphd.ro</w:t>
    </w:r>
  </w:p>
  <w:p w14:paraId="2F8093AE" w14:textId="77777777" w:rsidR="00795CDF" w:rsidRPr="00795CDF" w:rsidRDefault="00795CDF" w:rsidP="00795CDF">
    <w:pPr>
      <w:pBdr>
        <w:top w:val="single" w:sz="4" w:space="0" w:color="auto"/>
      </w:pBdr>
      <w:ind w:left="-284"/>
      <w:contextualSpacing/>
      <w:jc w:val="center"/>
      <w:rPr>
        <w:rFonts w:ascii="Arial" w:hAnsi="Arial" w:cs="Arial"/>
        <w:bCs/>
        <w:i/>
        <w:iCs/>
        <w:color w:val="000000"/>
        <w:sz w:val="16"/>
        <w:szCs w:val="16"/>
      </w:rPr>
    </w:pPr>
    <w:r w:rsidRPr="00795CDF">
      <w:rPr>
        <w:rFonts w:ascii="Arial" w:hAnsi="Arial" w:cs="Arial"/>
        <w:bCs/>
        <w:i/>
        <w:iCs/>
        <w:color w:val="000000"/>
        <w:sz w:val="16"/>
        <w:szCs w:val="16"/>
      </w:rPr>
      <w:t>Operator de date cu caracter personal, înregistrat la Autoritatea Naţionalã de Supraveghere a</w:t>
    </w:r>
  </w:p>
  <w:p w14:paraId="72AE4AAE" w14:textId="00BC8C1D" w:rsidR="00795CDF" w:rsidRPr="00795CDF" w:rsidRDefault="00795CDF" w:rsidP="00795CDF">
    <w:pPr>
      <w:pStyle w:val="Subsol"/>
      <w:contextualSpacing/>
      <w:jc w:val="center"/>
      <w:rPr>
        <w:rFonts w:ascii="Arial" w:hAnsi="Arial" w:cs="Arial"/>
        <w:bCs/>
        <w:i/>
        <w:iCs/>
        <w:color w:val="000000"/>
        <w:sz w:val="16"/>
        <w:szCs w:val="16"/>
      </w:rPr>
    </w:pPr>
    <w:r w:rsidRPr="00795CDF">
      <w:rPr>
        <w:rFonts w:ascii="Arial" w:hAnsi="Arial" w:cs="Arial"/>
        <w:bCs/>
        <w:i/>
        <w:iCs/>
        <w:color w:val="000000"/>
        <w:sz w:val="16"/>
        <w:szCs w:val="16"/>
      </w:rPr>
      <w:t>Prelucr</w:t>
    </w:r>
    <w:r w:rsidR="00741152">
      <w:rPr>
        <w:rFonts w:ascii="Arial" w:hAnsi="Arial" w:cs="Arial"/>
        <w:bCs/>
        <w:i/>
        <w:iCs/>
        <w:color w:val="000000"/>
        <w:sz w:val="16"/>
        <w:szCs w:val="16"/>
      </w:rPr>
      <w:t>ă</w:t>
    </w:r>
    <w:r w:rsidRPr="00795CDF">
      <w:rPr>
        <w:rFonts w:ascii="Arial" w:hAnsi="Arial" w:cs="Arial"/>
        <w:bCs/>
        <w:i/>
        <w:iCs/>
        <w:color w:val="000000"/>
        <w:sz w:val="16"/>
        <w:szCs w:val="16"/>
      </w:rPr>
      <w:t>rii Datelor cu Caracter Personal sub nr. 34141</w:t>
    </w:r>
  </w:p>
  <w:p w14:paraId="7B47D3CA" w14:textId="77777777" w:rsidR="006F6922" w:rsidRDefault="006F69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1B2D7" w14:textId="77777777" w:rsidR="004A3104" w:rsidRDefault="004A3104">
      <w:r>
        <w:separator/>
      </w:r>
    </w:p>
  </w:footnote>
  <w:footnote w:type="continuationSeparator" w:id="0">
    <w:p w14:paraId="393DE043" w14:textId="77777777" w:rsidR="004A3104" w:rsidRDefault="004A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564FF" w14:textId="77777777" w:rsidR="00741152" w:rsidRDefault="00741152">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BAFB7" w14:textId="77777777" w:rsidR="00C1032E" w:rsidRDefault="00C1032E">
    <w:pPr>
      <w:pStyle w:val="Antet"/>
      <w:rPr>
        <w:b/>
      </w:rPr>
    </w:pPr>
    <w:r>
      <w:rPr>
        <w:rFonts w:ascii="Garamond" w:hAnsi="Garamond"/>
        <w:b/>
        <w:bCs/>
        <w:i/>
        <w:iCs/>
        <w:sz w:val="28"/>
        <w:szCs w:val="28"/>
        <w:lang w:val="es-ES"/>
      </w:rP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62415" w14:textId="77777777" w:rsidR="00073DB1" w:rsidRDefault="00E17BEC" w:rsidP="00EE6D1A">
    <w:pPr>
      <w:pStyle w:val="Antet"/>
      <w:rPr>
        <w:rFonts w:ascii="Garamond" w:hAnsi="Garamond"/>
        <w:b/>
        <w:bCs/>
        <w:i/>
        <w:iCs/>
        <w:lang w:val="es-ES"/>
      </w:rPr>
    </w:pPr>
    <w:r>
      <w:rPr>
        <w:noProof/>
        <w:lang w:val="ro-RO" w:eastAsia="ro-RO"/>
      </w:rPr>
      <w:pict w14:anchorId="162FF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4 antet.png" style="width:379.5pt;height:70.5pt;visibility:visible">
          <v:imagedata r:id="rId1" o:title="A4 antet" croptop="18787f" cropbottom="13107f" cropleft="4621f" cropright="17014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51C2E"/>
    <w:multiLevelType w:val="hybridMultilevel"/>
    <w:tmpl w:val="C7FA5B66"/>
    <w:lvl w:ilvl="0" w:tplc="E79289F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E94683E"/>
    <w:multiLevelType w:val="hybridMultilevel"/>
    <w:tmpl w:val="C646F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3F93"/>
    <w:multiLevelType w:val="hybridMultilevel"/>
    <w:tmpl w:val="D9F8769E"/>
    <w:lvl w:ilvl="0" w:tplc="08090001">
      <w:start w:val="1"/>
      <w:numFmt w:val="bullet"/>
      <w:lvlText w:val=""/>
      <w:lvlJc w:val="left"/>
      <w:pPr>
        <w:ind w:left="1252" w:hanging="360"/>
      </w:pPr>
      <w:rPr>
        <w:rFonts w:ascii="Symbol" w:hAnsi="Symbol" w:hint="default"/>
      </w:rPr>
    </w:lvl>
    <w:lvl w:ilvl="1" w:tplc="08090003" w:tentative="1">
      <w:start w:val="1"/>
      <w:numFmt w:val="bullet"/>
      <w:lvlText w:val="o"/>
      <w:lvlJc w:val="left"/>
      <w:pPr>
        <w:ind w:left="1972" w:hanging="360"/>
      </w:pPr>
      <w:rPr>
        <w:rFonts w:ascii="Courier New" w:hAnsi="Courier New" w:cs="Courier New" w:hint="default"/>
      </w:rPr>
    </w:lvl>
    <w:lvl w:ilvl="2" w:tplc="08090005" w:tentative="1">
      <w:start w:val="1"/>
      <w:numFmt w:val="bullet"/>
      <w:lvlText w:val=""/>
      <w:lvlJc w:val="left"/>
      <w:pPr>
        <w:ind w:left="2692" w:hanging="360"/>
      </w:pPr>
      <w:rPr>
        <w:rFonts w:ascii="Wingdings" w:hAnsi="Wingdings" w:hint="default"/>
      </w:rPr>
    </w:lvl>
    <w:lvl w:ilvl="3" w:tplc="08090001" w:tentative="1">
      <w:start w:val="1"/>
      <w:numFmt w:val="bullet"/>
      <w:lvlText w:val=""/>
      <w:lvlJc w:val="left"/>
      <w:pPr>
        <w:ind w:left="3412" w:hanging="360"/>
      </w:pPr>
      <w:rPr>
        <w:rFonts w:ascii="Symbol" w:hAnsi="Symbol" w:hint="default"/>
      </w:rPr>
    </w:lvl>
    <w:lvl w:ilvl="4" w:tplc="08090003" w:tentative="1">
      <w:start w:val="1"/>
      <w:numFmt w:val="bullet"/>
      <w:lvlText w:val="o"/>
      <w:lvlJc w:val="left"/>
      <w:pPr>
        <w:ind w:left="4132" w:hanging="360"/>
      </w:pPr>
      <w:rPr>
        <w:rFonts w:ascii="Courier New" w:hAnsi="Courier New" w:cs="Courier New" w:hint="default"/>
      </w:rPr>
    </w:lvl>
    <w:lvl w:ilvl="5" w:tplc="08090005" w:tentative="1">
      <w:start w:val="1"/>
      <w:numFmt w:val="bullet"/>
      <w:lvlText w:val=""/>
      <w:lvlJc w:val="left"/>
      <w:pPr>
        <w:ind w:left="4852" w:hanging="360"/>
      </w:pPr>
      <w:rPr>
        <w:rFonts w:ascii="Wingdings" w:hAnsi="Wingdings" w:hint="default"/>
      </w:rPr>
    </w:lvl>
    <w:lvl w:ilvl="6" w:tplc="08090001" w:tentative="1">
      <w:start w:val="1"/>
      <w:numFmt w:val="bullet"/>
      <w:lvlText w:val=""/>
      <w:lvlJc w:val="left"/>
      <w:pPr>
        <w:ind w:left="5572" w:hanging="360"/>
      </w:pPr>
      <w:rPr>
        <w:rFonts w:ascii="Symbol" w:hAnsi="Symbol" w:hint="default"/>
      </w:rPr>
    </w:lvl>
    <w:lvl w:ilvl="7" w:tplc="08090003" w:tentative="1">
      <w:start w:val="1"/>
      <w:numFmt w:val="bullet"/>
      <w:lvlText w:val="o"/>
      <w:lvlJc w:val="left"/>
      <w:pPr>
        <w:ind w:left="6292" w:hanging="360"/>
      </w:pPr>
      <w:rPr>
        <w:rFonts w:ascii="Courier New" w:hAnsi="Courier New" w:cs="Courier New" w:hint="default"/>
      </w:rPr>
    </w:lvl>
    <w:lvl w:ilvl="8" w:tplc="08090005" w:tentative="1">
      <w:start w:val="1"/>
      <w:numFmt w:val="bullet"/>
      <w:lvlText w:val=""/>
      <w:lvlJc w:val="left"/>
      <w:pPr>
        <w:ind w:left="7012" w:hanging="360"/>
      </w:pPr>
      <w:rPr>
        <w:rFonts w:ascii="Wingdings" w:hAnsi="Wingdings" w:hint="default"/>
      </w:rPr>
    </w:lvl>
  </w:abstractNum>
  <w:abstractNum w:abstractNumId="3" w15:restartNumberingAfterBreak="0">
    <w:nsid w:val="1228321F"/>
    <w:multiLevelType w:val="hybridMultilevel"/>
    <w:tmpl w:val="097C5E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F315BE"/>
    <w:multiLevelType w:val="hybridMultilevel"/>
    <w:tmpl w:val="C0E80E82"/>
    <w:lvl w:ilvl="0" w:tplc="CFF2EF02">
      <w:start w:val="19"/>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7652E2A"/>
    <w:multiLevelType w:val="hybridMultilevel"/>
    <w:tmpl w:val="69D22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E33C0F"/>
    <w:multiLevelType w:val="hybridMultilevel"/>
    <w:tmpl w:val="F05CA95E"/>
    <w:lvl w:ilvl="0" w:tplc="23D863B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CDC3A01"/>
    <w:multiLevelType w:val="hybridMultilevel"/>
    <w:tmpl w:val="6C6A824A"/>
    <w:lvl w:ilvl="0" w:tplc="686E9B12">
      <w:numFmt w:val="bullet"/>
      <w:lvlText w:val="-"/>
      <w:lvlJc w:val="left"/>
      <w:pPr>
        <w:ind w:left="-66" w:hanging="360"/>
      </w:pPr>
      <w:rPr>
        <w:rFonts w:ascii="Times New Roman" w:eastAsia="Calibri" w:hAnsi="Times New Roman" w:cs="Times New Roman" w:hint="default"/>
        <w:b/>
      </w:rPr>
    </w:lvl>
    <w:lvl w:ilvl="1" w:tplc="04180003" w:tentative="1">
      <w:start w:val="1"/>
      <w:numFmt w:val="bullet"/>
      <w:lvlText w:val="o"/>
      <w:lvlJc w:val="left"/>
      <w:pPr>
        <w:ind w:left="654" w:hanging="360"/>
      </w:pPr>
      <w:rPr>
        <w:rFonts w:ascii="Courier New" w:hAnsi="Courier New" w:cs="Courier New" w:hint="default"/>
      </w:rPr>
    </w:lvl>
    <w:lvl w:ilvl="2" w:tplc="04180005" w:tentative="1">
      <w:start w:val="1"/>
      <w:numFmt w:val="bullet"/>
      <w:lvlText w:val=""/>
      <w:lvlJc w:val="left"/>
      <w:pPr>
        <w:ind w:left="1374" w:hanging="360"/>
      </w:pPr>
      <w:rPr>
        <w:rFonts w:ascii="Wingdings" w:hAnsi="Wingdings" w:hint="default"/>
      </w:rPr>
    </w:lvl>
    <w:lvl w:ilvl="3" w:tplc="04180001" w:tentative="1">
      <w:start w:val="1"/>
      <w:numFmt w:val="bullet"/>
      <w:lvlText w:val=""/>
      <w:lvlJc w:val="left"/>
      <w:pPr>
        <w:ind w:left="2094" w:hanging="360"/>
      </w:pPr>
      <w:rPr>
        <w:rFonts w:ascii="Symbol" w:hAnsi="Symbol" w:hint="default"/>
      </w:rPr>
    </w:lvl>
    <w:lvl w:ilvl="4" w:tplc="04180003" w:tentative="1">
      <w:start w:val="1"/>
      <w:numFmt w:val="bullet"/>
      <w:lvlText w:val="o"/>
      <w:lvlJc w:val="left"/>
      <w:pPr>
        <w:ind w:left="2814" w:hanging="360"/>
      </w:pPr>
      <w:rPr>
        <w:rFonts w:ascii="Courier New" w:hAnsi="Courier New" w:cs="Courier New" w:hint="default"/>
      </w:rPr>
    </w:lvl>
    <w:lvl w:ilvl="5" w:tplc="04180005" w:tentative="1">
      <w:start w:val="1"/>
      <w:numFmt w:val="bullet"/>
      <w:lvlText w:val=""/>
      <w:lvlJc w:val="left"/>
      <w:pPr>
        <w:ind w:left="3534" w:hanging="360"/>
      </w:pPr>
      <w:rPr>
        <w:rFonts w:ascii="Wingdings" w:hAnsi="Wingdings" w:hint="default"/>
      </w:rPr>
    </w:lvl>
    <w:lvl w:ilvl="6" w:tplc="04180001" w:tentative="1">
      <w:start w:val="1"/>
      <w:numFmt w:val="bullet"/>
      <w:lvlText w:val=""/>
      <w:lvlJc w:val="left"/>
      <w:pPr>
        <w:ind w:left="4254" w:hanging="360"/>
      </w:pPr>
      <w:rPr>
        <w:rFonts w:ascii="Symbol" w:hAnsi="Symbol" w:hint="default"/>
      </w:rPr>
    </w:lvl>
    <w:lvl w:ilvl="7" w:tplc="04180003" w:tentative="1">
      <w:start w:val="1"/>
      <w:numFmt w:val="bullet"/>
      <w:lvlText w:val="o"/>
      <w:lvlJc w:val="left"/>
      <w:pPr>
        <w:ind w:left="4974" w:hanging="360"/>
      </w:pPr>
      <w:rPr>
        <w:rFonts w:ascii="Courier New" w:hAnsi="Courier New" w:cs="Courier New" w:hint="default"/>
      </w:rPr>
    </w:lvl>
    <w:lvl w:ilvl="8" w:tplc="04180005" w:tentative="1">
      <w:start w:val="1"/>
      <w:numFmt w:val="bullet"/>
      <w:lvlText w:val=""/>
      <w:lvlJc w:val="left"/>
      <w:pPr>
        <w:ind w:left="5694" w:hanging="360"/>
      </w:pPr>
      <w:rPr>
        <w:rFonts w:ascii="Wingdings" w:hAnsi="Wingdings" w:hint="default"/>
      </w:rPr>
    </w:lvl>
  </w:abstractNum>
  <w:abstractNum w:abstractNumId="8" w15:restartNumberingAfterBreak="0">
    <w:nsid w:val="2E077AE7"/>
    <w:multiLevelType w:val="multilevel"/>
    <w:tmpl w:val="74D6D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62A48"/>
    <w:multiLevelType w:val="hybridMultilevel"/>
    <w:tmpl w:val="799CEAF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1521BB8"/>
    <w:multiLevelType w:val="hybridMultilevel"/>
    <w:tmpl w:val="E4A8835E"/>
    <w:lvl w:ilvl="0" w:tplc="0809000B">
      <w:start w:val="1"/>
      <w:numFmt w:val="bullet"/>
      <w:lvlText w:val=""/>
      <w:lvlJc w:val="left"/>
      <w:pPr>
        <w:ind w:left="3479" w:hanging="360"/>
      </w:pPr>
      <w:rPr>
        <w:rFonts w:ascii="Wingdings" w:hAnsi="Wingdings" w:hint="default"/>
      </w:rPr>
    </w:lvl>
    <w:lvl w:ilvl="1" w:tplc="04180003" w:tentative="1">
      <w:start w:val="1"/>
      <w:numFmt w:val="bullet"/>
      <w:lvlText w:val="o"/>
      <w:lvlJc w:val="left"/>
      <w:pPr>
        <w:ind w:left="4199" w:hanging="360"/>
      </w:pPr>
      <w:rPr>
        <w:rFonts w:ascii="Courier New" w:hAnsi="Courier New" w:cs="Courier New" w:hint="default"/>
      </w:rPr>
    </w:lvl>
    <w:lvl w:ilvl="2" w:tplc="04180005" w:tentative="1">
      <w:start w:val="1"/>
      <w:numFmt w:val="bullet"/>
      <w:lvlText w:val=""/>
      <w:lvlJc w:val="left"/>
      <w:pPr>
        <w:ind w:left="4919" w:hanging="360"/>
      </w:pPr>
      <w:rPr>
        <w:rFonts w:ascii="Wingdings" w:hAnsi="Wingdings" w:hint="default"/>
      </w:rPr>
    </w:lvl>
    <w:lvl w:ilvl="3" w:tplc="04180001" w:tentative="1">
      <w:start w:val="1"/>
      <w:numFmt w:val="bullet"/>
      <w:lvlText w:val=""/>
      <w:lvlJc w:val="left"/>
      <w:pPr>
        <w:ind w:left="5639" w:hanging="360"/>
      </w:pPr>
      <w:rPr>
        <w:rFonts w:ascii="Symbol" w:hAnsi="Symbol" w:hint="default"/>
      </w:rPr>
    </w:lvl>
    <w:lvl w:ilvl="4" w:tplc="04180003" w:tentative="1">
      <w:start w:val="1"/>
      <w:numFmt w:val="bullet"/>
      <w:lvlText w:val="o"/>
      <w:lvlJc w:val="left"/>
      <w:pPr>
        <w:ind w:left="6359" w:hanging="360"/>
      </w:pPr>
      <w:rPr>
        <w:rFonts w:ascii="Courier New" w:hAnsi="Courier New" w:cs="Courier New" w:hint="default"/>
      </w:rPr>
    </w:lvl>
    <w:lvl w:ilvl="5" w:tplc="04180005" w:tentative="1">
      <w:start w:val="1"/>
      <w:numFmt w:val="bullet"/>
      <w:lvlText w:val=""/>
      <w:lvlJc w:val="left"/>
      <w:pPr>
        <w:ind w:left="7079" w:hanging="360"/>
      </w:pPr>
      <w:rPr>
        <w:rFonts w:ascii="Wingdings" w:hAnsi="Wingdings" w:hint="default"/>
      </w:rPr>
    </w:lvl>
    <w:lvl w:ilvl="6" w:tplc="04180001" w:tentative="1">
      <w:start w:val="1"/>
      <w:numFmt w:val="bullet"/>
      <w:lvlText w:val=""/>
      <w:lvlJc w:val="left"/>
      <w:pPr>
        <w:ind w:left="7799" w:hanging="360"/>
      </w:pPr>
      <w:rPr>
        <w:rFonts w:ascii="Symbol" w:hAnsi="Symbol" w:hint="default"/>
      </w:rPr>
    </w:lvl>
    <w:lvl w:ilvl="7" w:tplc="04180003" w:tentative="1">
      <w:start w:val="1"/>
      <w:numFmt w:val="bullet"/>
      <w:lvlText w:val="o"/>
      <w:lvlJc w:val="left"/>
      <w:pPr>
        <w:ind w:left="8519" w:hanging="360"/>
      </w:pPr>
      <w:rPr>
        <w:rFonts w:ascii="Courier New" w:hAnsi="Courier New" w:cs="Courier New" w:hint="default"/>
      </w:rPr>
    </w:lvl>
    <w:lvl w:ilvl="8" w:tplc="04180005" w:tentative="1">
      <w:start w:val="1"/>
      <w:numFmt w:val="bullet"/>
      <w:lvlText w:val=""/>
      <w:lvlJc w:val="left"/>
      <w:pPr>
        <w:ind w:left="9239" w:hanging="360"/>
      </w:pPr>
      <w:rPr>
        <w:rFonts w:ascii="Wingdings" w:hAnsi="Wingdings" w:hint="default"/>
      </w:rPr>
    </w:lvl>
  </w:abstractNum>
  <w:abstractNum w:abstractNumId="11" w15:restartNumberingAfterBreak="0">
    <w:nsid w:val="425875B7"/>
    <w:multiLevelType w:val="hybridMultilevel"/>
    <w:tmpl w:val="68F64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27A7ED4"/>
    <w:multiLevelType w:val="hybridMultilevel"/>
    <w:tmpl w:val="B8286F0C"/>
    <w:lvl w:ilvl="0" w:tplc="0809000B">
      <w:start w:val="1"/>
      <w:numFmt w:val="bullet"/>
      <w:lvlText w:val=""/>
      <w:lvlJc w:val="left"/>
      <w:pPr>
        <w:ind w:left="1733" w:hanging="360"/>
      </w:pPr>
      <w:rPr>
        <w:rFonts w:ascii="Wingdings" w:hAnsi="Wingdings" w:hint="default"/>
      </w:rPr>
    </w:lvl>
    <w:lvl w:ilvl="1" w:tplc="04180003" w:tentative="1">
      <w:start w:val="1"/>
      <w:numFmt w:val="bullet"/>
      <w:lvlText w:val="o"/>
      <w:lvlJc w:val="left"/>
      <w:pPr>
        <w:ind w:left="2453" w:hanging="360"/>
      </w:pPr>
      <w:rPr>
        <w:rFonts w:ascii="Courier New" w:hAnsi="Courier New" w:cs="Courier New" w:hint="default"/>
      </w:rPr>
    </w:lvl>
    <w:lvl w:ilvl="2" w:tplc="04180005" w:tentative="1">
      <w:start w:val="1"/>
      <w:numFmt w:val="bullet"/>
      <w:lvlText w:val=""/>
      <w:lvlJc w:val="left"/>
      <w:pPr>
        <w:ind w:left="3173" w:hanging="360"/>
      </w:pPr>
      <w:rPr>
        <w:rFonts w:ascii="Wingdings" w:hAnsi="Wingdings" w:hint="default"/>
      </w:rPr>
    </w:lvl>
    <w:lvl w:ilvl="3" w:tplc="04180001" w:tentative="1">
      <w:start w:val="1"/>
      <w:numFmt w:val="bullet"/>
      <w:lvlText w:val=""/>
      <w:lvlJc w:val="left"/>
      <w:pPr>
        <w:ind w:left="3893" w:hanging="360"/>
      </w:pPr>
      <w:rPr>
        <w:rFonts w:ascii="Symbol" w:hAnsi="Symbol" w:hint="default"/>
      </w:rPr>
    </w:lvl>
    <w:lvl w:ilvl="4" w:tplc="04180003" w:tentative="1">
      <w:start w:val="1"/>
      <w:numFmt w:val="bullet"/>
      <w:lvlText w:val="o"/>
      <w:lvlJc w:val="left"/>
      <w:pPr>
        <w:ind w:left="4613" w:hanging="360"/>
      </w:pPr>
      <w:rPr>
        <w:rFonts w:ascii="Courier New" w:hAnsi="Courier New" w:cs="Courier New" w:hint="default"/>
      </w:rPr>
    </w:lvl>
    <w:lvl w:ilvl="5" w:tplc="04180005" w:tentative="1">
      <w:start w:val="1"/>
      <w:numFmt w:val="bullet"/>
      <w:lvlText w:val=""/>
      <w:lvlJc w:val="left"/>
      <w:pPr>
        <w:ind w:left="5333" w:hanging="360"/>
      </w:pPr>
      <w:rPr>
        <w:rFonts w:ascii="Wingdings" w:hAnsi="Wingdings" w:hint="default"/>
      </w:rPr>
    </w:lvl>
    <w:lvl w:ilvl="6" w:tplc="04180001" w:tentative="1">
      <w:start w:val="1"/>
      <w:numFmt w:val="bullet"/>
      <w:lvlText w:val=""/>
      <w:lvlJc w:val="left"/>
      <w:pPr>
        <w:ind w:left="6053" w:hanging="360"/>
      </w:pPr>
      <w:rPr>
        <w:rFonts w:ascii="Symbol" w:hAnsi="Symbol" w:hint="default"/>
      </w:rPr>
    </w:lvl>
    <w:lvl w:ilvl="7" w:tplc="04180003" w:tentative="1">
      <w:start w:val="1"/>
      <w:numFmt w:val="bullet"/>
      <w:lvlText w:val="o"/>
      <w:lvlJc w:val="left"/>
      <w:pPr>
        <w:ind w:left="6773" w:hanging="360"/>
      </w:pPr>
      <w:rPr>
        <w:rFonts w:ascii="Courier New" w:hAnsi="Courier New" w:cs="Courier New" w:hint="default"/>
      </w:rPr>
    </w:lvl>
    <w:lvl w:ilvl="8" w:tplc="04180005" w:tentative="1">
      <w:start w:val="1"/>
      <w:numFmt w:val="bullet"/>
      <w:lvlText w:val=""/>
      <w:lvlJc w:val="left"/>
      <w:pPr>
        <w:ind w:left="7493" w:hanging="360"/>
      </w:pPr>
      <w:rPr>
        <w:rFonts w:ascii="Wingdings" w:hAnsi="Wingdings" w:hint="default"/>
      </w:rPr>
    </w:lvl>
  </w:abstractNum>
  <w:abstractNum w:abstractNumId="13" w15:restartNumberingAfterBreak="0">
    <w:nsid w:val="45C67D47"/>
    <w:multiLevelType w:val="hybridMultilevel"/>
    <w:tmpl w:val="E000E7A8"/>
    <w:lvl w:ilvl="0" w:tplc="04090005">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C6B631B"/>
    <w:multiLevelType w:val="hybridMultilevel"/>
    <w:tmpl w:val="FD9613C0"/>
    <w:lvl w:ilvl="0" w:tplc="F8EAE926">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4ED91F7B"/>
    <w:multiLevelType w:val="hybridMultilevel"/>
    <w:tmpl w:val="174E94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4F33B32"/>
    <w:multiLevelType w:val="multilevel"/>
    <w:tmpl w:val="7816562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6383EAF"/>
    <w:multiLevelType w:val="multilevel"/>
    <w:tmpl w:val="F1EE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A038DF"/>
    <w:multiLevelType w:val="hybridMultilevel"/>
    <w:tmpl w:val="1E701BB0"/>
    <w:lvl w:ilvl="0" w:tplc="8C7C1510">
      <w:numFmt w:val="bullet"/>
      <w:lvlText w:val="-"/>
      <w:lvlJc w:val="left"/>
      <w:pPr>
        <w:tabs>
          <w:tab w:val="num" w:pos="1004"/>
        </w:tabs>
        <w:ind w:left="1004" w:hanging="360"/>
      </w:pPr>
      <w:rPr>
        <w:rFonts w:ascii="Garamond" w:eastAsia="Times New Roman" w:hAnsi="Garamond"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4147AB"/>
    <w:multiLevelType w:val="hybridMultilevel"/>
    <w:tmpl w:val="A120B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BF1503"/>
    <w:multiLevelType w:val="multilevel"/>
    <w:tmpl w:val="A7525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0B525C"/>
    <w:multiLevelType w:val="hybridMultilevel"/>
    <w:tmpl w:val="C6FAF32E"/>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72B01BB0"/>
    <w:multiLevelType w:val="multilevel"/>
    <w:tmpl w:val="70583FD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95F712C"/>
    <w:multiLevelType w:val="hybridMultilevel"/>
    <w:tmpl w:val="D78E14BC"/>
    <w:lvl w:ilvl="0" w:tplc="0809000B">
      <w:start w:val="1"/>
      <w:numFmt w:val="bullet"/>
      <w:lvlText w:val=""/>
      <w:lvlJc w:val="left"/>
      <w:pPr>
        <w:ind w:left="1434" w:hanging="360"/>
      </w:pPr>
      <w:rPr>
        <w:rFonts w:ascii="Wingdings" w:hAnsi="Wingdings"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4" w15:restartNumberingAfterBreak="0">
    <w:nsid w:val="79BF74B4"/>
    <w:multiLevelType w:val="hybridMultilevel"/>
    <w:tmpl w:val="A120B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EF855D0"/>
    <w:multiLevelType w:val="hybridMultilevel"/>
    <w:tmpl w:val="F3D4A28A"/>
    <w:lvl w:ilvl="0" w:tplc="2E6C5360">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6" w15:restartNumberingAfterBreak="0">
    <w:nsid w:val="7F680C23"/>
    <w:multiLevelType w:val="hybridMultilevel"/>
    <w:tmpl w:val="8B326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4"/>
  </w:num>
  <w:num w:numId="2">
    <w:abstractNumId w:val="18"/>
  </w:num>
  <w:num w:numId="3">
    <w:abstractNumId w:val="14"/>
  </w:num>
  <w:num w:numId="4">
    <w:abstractNumId w:val="19"/>
  </w:num>
  <w:num w:numId="5">
    <w:abstractNumId w:val="4"/>
  </w:num>
  <w:num w:numId="6">
    <w:abstractNumId w:val="7"/>
  </w:num>
  <w:num w:numId="7">
    <w:abstractNumId w:val="6"/>
  </w:num>
  <w:num w:numId="8">
    <w:abstractNumId w:val="3"/>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3"/>
  </w:num>
  <w:num w:numId="13">
    <w:abstractNumId w:val="1"/>
  </w:num>
  <w:num w:numId="14">
    <w:abstractNumId w:val="8"/>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5"/>
  </w:num>
  <w:num w:numId="18">
    <w:abstractNumId w:val="9"/>
  </w:num>
  <w:num w:numId="19">
    <w:abstractNumId w:val="22"/>
  </w:num>
  <w:num w:numId="20">
    <w:abstractNumId w:val="16"/>
  </w:num>
  <w:num w:numId="21">
    <w:abstractNumId w:val="12"/>
  </w:num>
  <w:num w:numId="22">
    <w:abstractNumId w:val="25"/>
  </w:num>
  <w:num w:numId="23">
    <w:abstractNumId w:val="10"/>
  </w:num>
  <w:num w:numId="24">
    <w:abstractNumId w:val="2"/>
  </w:num>
  <w:num w:numId="25">
    <w:abstractNumId w:val="23"/>
  </w:num>
  <w:num w:numId="26">
    <w:abstractNumId w:val="21"/>
  </w:num>
  <w:num w:numId="27">
    <w:abstractNumId w:val="17"/>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5DC"/>
    <w:rsid w:val="000029BA"/>
    <w:rsid w:val="00003340"/>
    <w:rsid w:val="00011EEB"/>
    <w:rsid w:val="00015DDD"/>
    <w:rsid w:val="000222A7"/>
    <w:rsid w:val="0002274C"/>
    <w:rsid w:val="0002348E"/>
    <w:rsid w:val="00024BBF"/>
    <w:rsid w:val="00025731"/>
    <w:rsid w:val="00026064"/>
    <w:rsid w:val="00027096"/>
    <w:rsid w:val="000306A7"/>
    <w:rsid w:val="00034249"/>
    <w:rsid w:val="0003793C"/>
    <w:rsid w:val="00044A15"/>
    <w:rsid w:val="00057C3D"/>
    <w:rsid w:val="000625B9"/>
    <w:rsid w:val="0006394C"/>
    <w:rsid w:val="00070A4A"/>
    <w:rsid w:val="0007376A"/>
    <w:rsid w:val="00073DB1"/>
    <w:rsid w:val="000745BE"/>
    <w:rsid w:val="00076D31"/>
    <w:rsid w:val="00082AA3"/>
    <w:rsid w:val="000875FC"/>
    <w:rsid w:val="0009210E"/>
    <w:rsid w:val="000A7652"/>
    <w:rsid w:val="000B6223"/>
    <w:rsid w:val="000C47D4"/>
    <w:rsid w:val="000D0848"/>
    <w:rsid w:val="000D1AFB"/>
    <w:rsid w:val="000D384E"/>
    <w:rsid w:val="000E3DE8"/>
    <w:rsid w:val="000E5185"/>
    <w:rsid w:val="000F438B"/>
    <w:rsid w:val="000F4437"/>
    <w:rsid w:val="00101A0F"/>
    <w:rsid w:val="00103445"/>
    <w:rsid w:val="0010540F"/>
    <w:rsid w:val="00115598"/>
    <w:rsid w:val="0012064E"/>
    <w:rsid w:val="0012680A"/>
    <w:rsid w:val="00127DE7"/>
    <w:rsid w:val="001353B1"/>
    <w:rsid w:val="001543F9"/>
    <w:rsid w:val="00162419"/>
    <w:rsid w:val="001624B2"/>
    <w:rsid w:val="00162697"/>
    <w:rsid w:val="00167E60"/>
    <w:rsid w:val="00170547"/>
    <w:rsid w:val="00170E19"/>
    <w:rsid w:val="0018028C"/>
    <w:rsid w:val="001831B4"/>
    <w:rsid w:val="00197068"/>
    <w:rsid w:val="001A4B76"/>
    <w:rsid w:val="001A5901"/>
    <w:rsid w:val="001B48FE"/>
    <w:rsid w:val="001D04FE"/>
    <w:rsid w:val="001D28FF"/>
    <w:rsid w:val="001D4E47"/>
    <w:rsid w:val="001D5A86"/>
    <w:rsid w:val="001E0346"/>
    <w:rsid w:val="001E0A0C"/>
    <w:rsid w:val="001E2BBF"/>
    <w:rsid w:val="001E6F00"/>
    <w:rsid w:val="00202C57"/>
    <w:rsid w:val="002048F7"/>
    <w:rsid w:val="00210FB0"/>
    <w:rsid w:val="0022356B"/>
    <w:rsid w:val="00226E86"/>
    <w:rsid w:val="0022741E"/>
    <w:rsid w:val="002322CD"/>
    <w:rsid w:val="00232455"/>
    <w:rsid w:val="00233522"/>
    <w:rsid w:val="002336D3"/>
    <w:rsid w:val="0023472E"/>
    <w:rsid w:val="00243372"/>
    <w:rsid w:val="00245B3D"/>
    <w:rsid w:val="00260352"/>
    <w:rsid w:val="00262DD0"/>
    <w:rsid w:val="00264278"/>
    <w:rsid w:val="0027000E"/>
    <w:rsid w:val="0027024B"/>
    <w:rsid w:val="0027547F"/>
    <w:rsid w:val="00277552"/>
    <w:rsid w:val="00292BA7"/>
    <w:rsid w:val="00293651"/>
    <w:rsid w:val="002A2DF1"/>
    <w:rsid w:val="002A6D71"/>
    <w:rsid w:val="002A7364"/>
    <w:rsid w:val="002B1AB3"/>
    <w:rsid w:val="002B3371"/>
    <w:rsid w:val="002B7391"/>
    <w:rsid w:val="002C49F1"/>
    <w:rsid w:val="002E5880"/>
    <w:rsid w:val="002F0B53"/>
    <w:rsid w:val="002F2FD6"/>
    <w:rsid w:val="002F47CA"/>
    <w:rsid w:val="003074B3"/>
    <w:rsid w:val="00310DB3"/>
    <w:rsid w:val="003164A0"/>
    <w:rsid w:val="00322122"/>
    <w:rsid w:val="00323B2A"/>
    <w:rsid w:val="00330720"/>
    <w:rsid w:val="00333A59"/>
    <w:rsid w:val="00337C60"/>
    <w:rsid w:val="003500EE"/>
    <w:rsid w:val="00355614"/>
    <w:rsid w:val="003568C9"/>
    <w:rsid w:val="00356AC7"/>
    <w:rsid w:val="00356CD2"/>
    <w:rsid w:val="00362DB2"/>
    <w:rsid w:val="00363157"/>
    <w:rsid w:val="00363A9B"/>
    <w:rsid w:val="00366CB4"/>
    <w:rsid w:val="003851B9"/>
    <w:rsid w:val="003858FB"/>
    <w:rsid w:val="00390B97"/>
    <w:rsid w:val="00395593"/>
    <w:rsid w:val="003976A5"/>
    <w:rsid w:val="003A2324"/>
    <w:rsid w:val="003A2B44"/>
    <w:rsid w:val="003A4B29"/>
    <w:rsid w:val="003A4D17"/>
    <w:rsid w:val="003C2978"/>
    <w:rsid w:val="003C356D"/>
    <w:rsid w:val="003D23EF"/>
    <w:rsid w:val="003D7E6F"/>
    <w:rsid w:val="003E0EC3"/>
    <w:rsid w:val="003F2874"/>
    <w:rsid w:val="003F2D01"/>
    <w:rsid w:val="003F41D7"/>
    <w:rsid w:val="003F68B7"/>
    <w:rsid w:val="00400A11"/>
    <w:rsid w:val="00406D03"/>
    <w:rsid w:val="00406FA2"/>
    <w:rsid w:val="00407F43"/>
    <w:rsid w:val="004132CE"/>
    <w:rsid w:val="00415D23"/>
    <w:rsid w:val="00417F45"/>
    <w:rsid w:val="00432D84"/>
    <w:rsid w:val="00442BEE"/>
    <w:rsid w:val="00444A65"/>
    <w:rsid w:val="004468B2"/>
    <w:rsid w:val="00447832"/>
    <w:rsid w:val="00453B31"/>
    <w:rsid w:val="00455122"/>
    <w:rsid w:val="00460542"/>
    <w:rsid w:val="0046151E"/>
    <w:rsid w:val="0046488A"/>
    <w:rsid w:val="00465DA3"/>
    <w:rsid w:val="00474512"/>
    <w:rsid w:val="00475D56"/>
    <w:rsid w:val="00477CC9"/>
    <w:rsid w:val="00480ED8"/>
    <w:rsid w:val="00485760"/>
    <w:rsid w:val="00486B78"/>
    <w:rsid w:val="004902DC"/>
    <w:rsid w:val="0049437F"/>
    <w:rsid w:val="004A2840"/>
    <w:rsid w:val="004A2B5B"/>
    <w:rsid w:val="004A3104"/>
    <w:rsid w:val="004A4118"/>
    <w:rsid w:val="004B4175"/>
    <w:rsid w:val="004B6508"/>
    <w:rsid w:val="004B7ADA"/>
    <w:rsid w:val="004C2107"/>
    <w:rsid w:val="004D403C"/>
    <w:rsid w:val="004D4CE7"/>
    <w:rsid w:val="004E011C"/>
    <w:rsid w:val="004E2986"/>
    <w:rsid w:val="004F51BA"/>
    <w:rsid w:val="004F741E"/>
    <w:rsid w:val="00515EC8"/>
    <w:rsid w:val="00521587"/>
    <w:rsid w:val="0052223E"/>
    <w:rsid w:val="00525BBB"/>
    <w:rsid w:val="00527F3E"/>
    <w:rsid w:val="005332FE"/>
    <w:rsid w:val="005337AB"/>
    <w:rsid w:val="00533AC1"/>
    <w:rsid w:val="00534A4D"/>
    <w:rsid w:val="00534DE3"/>
    <w:rsid w:val="005372F6"/>
    <w:rsid w:val="00547C57"/>
    <w:rsid w:val="00560636"/>
    <w:rsid w:val="0056108B"/>
    <w:rsid w:val="00571BDE"/>
    <w:rsid w:val="0057614A"/>
    <w:rsid w:val="00577BC9"/>
    <w:rsid w:val="005816FD"/>
    <w:rsid w:val="00582380"/>
    <w:rsid w:val="00583169"/>
    <w:rsid w:val="00596561"/>
    <w:rsid w:val="00597CE4"/>
    <w:rsid w:val="005A31AA"/>
    <w:rsid w:val="005A563A"/>
    <w:rsid w:val="005B5D99"/>
    <w:rsid w:val="005B664B"/>
    <w:rsid w:val="005B6E26"/>
    <w:rsid w:val="005C35ED"/>
    <w:rsid w:val="005C6C5F"/>
    <w:rsid w:val="005D022F"/>
    <w:rsid w:val="005D1F3B"/>
    <w:rsid w:val="005D2160"/>
    <w:rsid w:val="00603202"/>
    <w:rsid w:val="006051D2"/>
    <w:rsid w:val="00615DA4"/>
    <w:rsid w:val="0061607F"/>
    <w:rsid w:val="00622C18"/>
    <w:rsid w:val="00622DA6"/>
    <w:rsid w:val="00624E0E"/>
    <w:rsid w:val="00625BEC"/>
    <w:rsid w:val="00631281"/>
    <w:rsid w:val="00634594"/>
    <w:rsid w:val="0063598E"/>
    <w:rsid w:val="0063598F"/>
    <w:rsid w:val="0063779D"/>
    <w:rsid w:val="00640369"/>
    <w:rsid w:val="00652861"/>
    <w:rsid w:val="006568A4"/>
    <w:rsid w:val="006636AD"/>
    <w:rsid w:val="0067272F"/>
    <w:rsid w:val="00674A85"/>
    <w:rsid w:val="0068022B"/>
    <w:rsid w:val="00697D27"/>
    <w:rsid w:val="006A42DC"/>
    <w:rsid w:val="006B2A3C"/>
    <w:rsid w:val="006B2B17"/>
    <w:rsid w:val="006B7730"/>
    <w:rsid w:val="006C40A6"/>
    <w:rsid w:val="006C6196"/>
    <w:rsid w:val="006C6CAE"/>
    <w:rsid w:val="006D4ABF"/>
    <w:rsid w:val="006D6F14"/>
    <w:rsid w:val="006E33CC"/>
    <w:rsid w:val="006E7543"/>
    <w:rsid w:val="006F023A"/>
    <w:rsid w:val="006F1199"/>
    <w:rsid w:val="006F6922"/>
    <w:rsid w:val="007010C8"/>
    <w:rsid w:val="00713EFA"/>
    <w:rsid w:val="007155F2"/>
    <w:rsid w:val="0072230C"/>
    <w:rsid w:val="007274F0"/>
    <w:rsid w:val="00731AC0"/>
    <w:rsid w:val="00741152"/>
    <w:rsid w:val="00744F5B"/>
    <w:rsid w:val="007520AE"/>
    <w:rsid w:val="00753F79"/>
    <w:rsid w:val="007549C6"/>
    <w:rsid w:val="007655D1"/>
    <w:rsid w:val="00765B77"/>
    <w:rsid w:val="0076726B"/>
    <w:rsid w:val="007733DE"/>
    <w:rsid w:val="00780863"/>
    <w:rsid w:val="00781E71"/>
    <w:rsid w:val="00792688"/>
    <w:rsid w:val="00795CDF"/>
    <w:rsid w:val="00796999"/>
    <w:rsid w:val="007A19C1"/>
    <w:rsid w:val="007A1E47"/>
    <w:rsid w:val="007B392C"/>
    <w:rsid w:val="007B5012"/>
    <w:rsid w:val="007C7411"/>
    <w:rsid w:val="007D416D"/>
    <w:rsid w:val="007D50E9"/>
    <w:rsid w:val="007D7CEE"/>
    <w:rsid w:val="007D7EAC"/>
    <w:rsid w:val="007E0FEC"/>
    <w:rsid w:val="007E1242"/>
    <w:rsid w:val="007E13AD"/>
    <w:rsid w:val="007F09AD"/>
    <w:rsid w:val="007F1AA1"/>
    <w:rsid w:val="007F52FD"/>
    <w:rsid w:val="007F7099"/>
    <w:rsid w:val="00806887"/>
    <w:rsid w:val="008069B0"/>
    <w:rsid w:val="00810233"/>
    <w:rsid w:val="00812A8C"/>
    <w:rsid w:val="008151CA"/>
    <w:rsid w:val="00824AF7"/>
    <w:rsid w:val="00825BC0"/>
    <w:rsid w:val="00831AB5"/>
    <w:rsid w:val="00835EB0"/>
    <w:rsid w:val="00837C83"/>
    <w:rsid w:val="00840AA4"/>
    <w:rsid w:val="00841CAA"/>
    <w:rsid w:val="00847D8D"/>
    <w:rsid w:val="0085064C"/>
    <w:rsid w:val="008530E7"/>
    <w:rsid w:val="00867518"/>
    <w:rsid w:val="0088049C"/>
    <w:rsid w:val="00882267"/>
    <w:rsid w:val="00883225"/>
    <w:rsid w:val="0088342B"/>
    <w:rsid w:val="008847FA"/>
    <w:rsid w:val="00887193"/>
    <w:rsid w:val="00890163"/>
    <w:rsid w:val="008933B7"/>
    <w:rsid w:val="00895081"/>
    <w:rsid w:val="008A3497"/>
    <w:rsid w:val="008A44EC"/>
    <w:rsid w:val="008A4669"/>
    <w:rsid w:val="008A5640"/>
    <w:rsid w:val="008A5CC4"/>
    <w:rsid w:val="008B10DE"/>
    <w:rsid w:val="008B1F52"/>
    <w:rsid w:val="008C1C9F"/>
    <w:rsid w:val="008C5DCB"/>
    <w:rsid w:val="008D433D"/>
    <w:rsid w:val="008D5590"/>
    <w:rsid w:val="008E0D85"/>
    <w:rsid w:val="008F6F56"/>
    <w:rsid w:val="009067CF"/>
    <w:rsid w:val="00913A60"/>
    <w:rsid w:val="00930E66"/>
    <w:rsid w:val="009341E7"/>
    <w:rsid w:val="00946E4E"/>
    <w:rsid w:val="00947B29"/>
    <w:rsid w:val="009522FB"/>
    <w:rsid w:val="00952D6A"/>
    <w:rsid w:val="009537D2"/>
    <w:rsid w:val="009551CD"/>
    <w:rsid w:val="009627D4"/>
    <w:rsid w:val="00963F43"/>
    <w:rsid w:val="0097003B"/>
    <w:rsid w:val="00976F15"/>
    <w:rsid w:val="00982AFB"/>
    <w:rsid w:val="00994B29"/>
    <w:rsid w:val="009A5D17"/>
    <w:rsid w:val="009B3C3E"/>
    <w:rsid w:val="009B3F91"/>
    <w:rsid w:val="009C3D7F"/>
    <w:rsid w:val="009C628A"/>
    <w:rsid w:val="009E1FAB"/>
    <w:rsid w:val="009F3FDD"/>
    <w:rsid w:val="009F77F8"/>
    <w:rsid w:val="00A0077C"/>
    <w:rsid w:val="00A050C1"/>
    <w:rsid w:val="00A07583"/>
    <w:rsid w:val="00A07D86"/>
    <w:rsid w:val="00A20C9C"/>
    <w:rsid w:val="00A22917"/>
    <w:rsid w:val="00A22F9B"/>
    <w:rsid w:val="00A33A8C"/>
    <w:rsid w:val="00A34367"/>
    <w:rsid w:val="00A350BE"/>
    <w:rsid w:val="00A405E7"/>
    <w:rsid w:val="00A43DAC"/>
    <w:rsid w:val="00A475DC"/>
    <w:rsid w:val="00A551BD"/>
    <w:rsid w:val="00A55937"/>
    <w:rsid w:val="00A55C09"/>
    <w:rsid w:val="00A57D59"/>
    <w:rsid w:val="00A57FC3"/>
    <w:rsid w:val="00A62668"/>
    <w:rsid w:val="00A70CF6"/>
    <w:rsid w:val="00A71D34"/>
    <w:rsid w:val="00A74369"/>
    <w:rsid w:val="00A74656"/>
    <w:rsid w:val="00A74DFE"/>
    <w:rsid w:val="00A75AF6"/>
    <w:rsid w:val="00A82628"/>
    <w:rsid w:val="00A92C90"/>
    <w:rsid w:val="00A92CFB"/>
    <w:rsid w:val="00A96318"/>
    <w:rsid w:val="00AA0995"/>
    <w:rsid w:val="00AA1AF7"/>
    <w:rsid w:val="00AB4F77"/>
    <w:rsid w:val="00AB5173"/>
    <w:rsid w:val="00AC10BC"/>
    <w:rsid w:val="00AC6290"/>
    <w:rsid w:val="00AD6490"/>
    <w:rsid w:val="00AF18DB"/>
    <w:rsid w:val="00AF2253"/>
    <w:rsid w:val="00B04D79"/>
    <w:rsid w:val="00B138FF"/>
    <w:rsid w:val="00B2498E"/>
    <w:rsid w:val="00B24FB0"/>
    <w:rsid w:val="00B257AA"/>
    <w:rsid w:val="00B27EF3"/>
    <w:rsid w:val="00B417DF"/>
    <w:rsid w:val="00B41E82"/>
    <w:rsid w:val="00B4780E"/>
    <w:rsid w:val="00B47B68"/>
    <w:rsid w:val="00B509E4"/>
    <w:rsid w:val="00B575CF"/>
    <w:rsid w:val="00B62335"/>
    <w:rsid w:val="00B630BB"/>
    <w:rsid w:val="00B65791"/>
    <w:rsid w:val="00B673A6"/>
    <w:rsid w:val="00B72472"/>
    <w:rsid w:val="00B736DC"/>
    <w:rsid w:val="00B73EED"/>
    <w:rsid w:val="00B764E0"/>
    <w:rsid w:val="00B77B5A"/>
    <w:rsid w:val="00B87145"/>
    <w:rsid w:val="00B91C5A"/>
    <w:rsid w:val="00B921DA"/>
    <w:rsid w:val="00B93282"/>
    <w:rsid w:val="00BA0AE2"/>
    <w:rsid w:val="00BA181C"/>
    <w:rsid w:val="00BA193F"/>
    <w:rsid w:val="00BA2BBA"/>
    <w:rsid w:val="00BA791A"/>
    <w:rsid w:val="00BB0582"/>
    <w:rsid w:val="00BB19FD"/>
    <w:rsid w:val="00BB3D12"/>
    <w:rsid w:val="00BC1581"/>
    <w:rsid w:val="00BC5457"/>
    <w:rsid w:val="00BC65E6"/>
    <w:rsid w:val="00BC6A8C"/>
    <w:rsid w:val="00BC7805"/>
    <w:rsid w:val="00BD0319"/>
    <w:rsid w:val="00BD1A70"/>
    <w:rsid w:val="00BD21BE"/>
    <w:rsid w:val="00BE1B21"/>
    <w:rsid w:val="00BE2B84"/>
    <w:rsid w:val="00BE3FBA"/>
    <w:rsid w:val="00BE639D"/>
    <w:rsid w:val="00C002A3"/>
    <w:rsid w:val="00C07879"/>
    <w:rsid w:val="00C1032E"/>
    <w:rsid w:val="00C2757F"/>
    <w:rsid w:val="00C27C6B"/>
    <w:rsid w:val="00C45C9C"/>
    <w:rsid w:val="00C46AE3"/>
    <w:rsid w:val="00C4709D"/>
    <w:rsid w:val="00C5470E"/>
    <w:rsid w:val="00C62D0E"/>
    <w:rsid w:val="00C63823"/>
    <w:rsid w:val="00C6465C"/>
    <w:rsid w:val="00C845E0"/>
    <w:rsid w:val="00C90C41"/>
    <w:rsid w:val="00CA2155"/>
    <w:rsid w:val="00CA2870"/>
    <w:rsid w:val="00CA50AE"/>
    <w:rsid w:val="00CA6038"/>
    <w:rsid w:val="00CB165F"/>
    <w:rsid w:val="00CB1C6F"/>
    <w:rsid w:val="00CB2AC0"/>
    <w:rsid w:val="00CC1F73"/>
    <w:rsid w:val="00CC6893"/>
    <w:rsid w:val="00CD033C"/>
    <w:rsid w:val="00CE2597"/>
    <w:rsid w:val="00CE3361"/>
    <w:rsid w:val="00CF25AF"/>
    <w:rsid w:val="00CF5B5C"/>
    <w:rsid w:val="00CF7CF4"/>
    <w:rsid w:val="00D0057C"/>
    <w:rsid w:val="00D02003"/>
    <w:rsid w:val="00D07CF2"/>
    <w:rsid w:val="00D15290"/>
    <w:rsid w:val="00D17F58"/>
    <w:rsid w:val="00D207CE"/>
    <w:rsid w:val="00D249C3"/>
    <w:rsid w:val="00D307F7"/>
    <w:rsid w:val="00D30977"/>
    <w:rsid w:val="00D32CD7"/>
    <w:rsid w:val="00D41FC0"/>
    <w:rsid w:val="00D53CFF"/>
    <w:rsid w:val="00D55598"/>
    <w:rsid w:val="00D55F9F"/>
    <w:rsid w:val="00D57E21"/>
    <w:rsid w:val="00D63D4A"/>
    <w:rsid w:val="00D6586C"/>
    <w:rsid w:val="00D717B0"/>
    <w:rsid w:val="00D76ECD"/>
    <w:rsid w:val="00D76F4C"/>
    <w:rsid w:val="00D8298B"/>
    <w:rsid w:val="00D838BD"/>
    <w:rsid w:val="00D90E4E"/>
    <w:rsid w:val="00D9304C"/>
    <w:rsid w:val="00D93572"/>
    <w:rsid w:val="00D93881"/>
    <w:rsid w:val="00D9571F"/>
    <w:rsid w:val="00D97528"/>
    <w:rsid w:val="00DB1102"/>
    <w:rsid w:val="00DC5DF2"/>
    <w:rsid w:val="00DC63E9"/>
    <w:rsid w:val="00DC7BEE"/>
    <w:rsid w:val="00DD4175"/>
    <w:rsid w:val="00DD5854"/>
    <w:rsid w:val="00DD5B85"/>
    <w:rsid w:val="00DD7F38"/>
    <w:rsid w:val="00DE202E"/>
    <w:rsid w:val="00DE3C2A"/>
    <w:rsid w:val="00DE6AC4"/>
    <w:rsid w:val="00DF06C6"/>
    <w:rsid w:val="00E00015"/>
    <w:rsid w:val="00E002FF"/>
    <w:rsid w:val="00E01F74"/>
    <w:rsid w:val="00E1088C"/>
    <w:rsid w:val="00E125E1"/>
    <w:rsid w:val="00E1400D"/>
    <w:rsid w:val="00E14349"/>
    <w:rsid w:val="00E17106"/>
    <w:rsid w:val="00E17BEC"/>
    <w:rsid w:val="00E34A2C"/>
    <w:rsid w:val="00E355B8"/>
    <w:rsid w:val="00E36417"/>
    <w:rsid w:val="00E43495"/>
    <w:rsid w:val="00E441DA"/>
    <w:rsid w:val="00E45479"/>
    <w:rsid w:val="00E47A2C"/>
    <w:rsid w:val="00E54B88"/>
    <w:rsid w:val="00E602E7"/>
    <w:rsid w:val="00E60B64"/>
    <w:rsid w:val="00E723BC"/>
    <w:rsid w:val="00E7329D"/>
    <w:rsid w:val="00E8370A"/>
    <w:rsid w:val="00EA038B"/>
    <w:rsid w:val="00EC2C51"/>
    <w:rsid w:val="00EC5ACB"/>
    <w:rsid w:val="00ED1638"/>
    <w:rsid w:val="00ED4E49"/>
    <w:rsid w:val="00ED5285"/>
    <w:rsid w:val="00EE43C8"/>
    <w:rsid w:val="00EE6513"/>
    <w:rsid w:val="00EE6D1A"/>
    <w:rsid w:val="00EE7358"/>
    <w:rsid w:val="00EF2002"/>
    <w:rsid w:val="00EF2116"/>
    <w:rsid w:val="00F037AA"/>
    <w:rsid w:val="00F048AB"/>
    <w:rsid w:val="00F11814"/>
    <w:rsid w:val="00F20445"/>
    <w:rsid w:val="00F22558"/>
    <w:rsid w:val="00F31381"/>
    <w:rsid w:val="00F35DFD"/>
    <w:rsid w:val="00F37A5A"/>
    <w:rsid w:val="00F408DC"/>
    <w:rsid w:val="00F42417"/>
    <w:rsid w:val="00F438E5"/>
    <w:rsid w:val="00F4530A"/>
    <w:rsid w:val="00F477F5"/>
    <w:rsid w:val="00F53BF2"/>
    <w:rsid w:val="00F57AEE"/>
    <w:rsid w:val="00F60496"/>
    <w:rsid w:val="00F6079F"/>
    <w:rsid w:val="00F62415"/>
    <w:rsid w:val="00F70801"/>
    <w:rsid w:val="00F740EE"/>
    <w:rsid w:val="00F82166"/>
    <w:rsid w:val="00F8514C"/>
    <w:rsid w:val="00F86677"/>
    <w:rsid w:val="00F86FBF"/>
    <w:rsid w:val="00F87AFB"/>
    <w:rsid w:val="00F92D9C"/>
    <w:rsid w:val="00F94840"/>
    <w:rsid w:val="00F95B56"/>
    <w:rsid w:val="00FA0790"/>
    <w:rsid w:val="00FA16CE"/>
    <w:rsid w:val="00FB42DD"/>
    <w:rsid w:val="00FB513B"/>
    <w:rsid w:val="00FB6DF5"/>
    <w:rsid w:val="00FC3D7D"/>
    <w:rsid w:val="00FD12A3"/>
    <w:rsid w:val="00FE6B4D"/>
    <w:rsid w:val="00FF0E1D"/>
    <w:rsid w:val="00FF54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7067740"/>
  <w15:chartTrackingRefBased/>
  <w15:docId w15:val="{56BA787A-B621-4849-8222-819195A7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header" w:uiPriority="99"/>
    <w:lsdException w:name="footer" w:uiPriority="99"/>
    <w:lsdException w:name="caption" w:locked="1" w:semiHidden="1" w:unhideWhenUsed="1" w:qFormat="1"/>
    <w:lsdException w:name="footnote reference" w:uiPriority="99"/>
    <w:lsdException w:name="endnote reference" w:uiPriority="99"/>
    <w:lsdException w:name="endnote text" w:uiPriority="99"/>
    <w:lsdException w:name="List Number" w:locked="1"/>
    <w:lsdException w:name="List 4" w:locked="1"/>
    <w:lsdException w:name="List 5" w:locked="1"/>
    <w:lsdException w:name="Title" w:locked="1" w:uiPriority="10" w:qFormat="1"/>
    <w:lsdException w:name="Subtitle" w:locked="1" w:qFormat="1"/>
    <w:lsdException w:name="Salutation" w:locked="1"/>
    <w:lsdException w:name="Date" w:locked="1"/>
    <w:lsdException w:name="Body Text First Indent" w:locked="1"/>
    <w:lsdException w:name="Hyperlink" w:uiPriority="99"/>
    <w:lsdException w:name="Strong" w:locked="1" w:uiPriority="22" w:qFormat="1"/>
    <w:lsdException w:name="Emphasis" w:locked="1"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E82"/>
    <w:rPr>
      <w:sz w:val="24"/>
      <w:szCs w:val="24"/>
      <w:lang w:eastAsia="en-US"/>
    </w:rPr>
  </w:style>
  <w:style w:type="paragraph" w:styleId="Titlu1">
    <w:name w:val="heading 1"/>
    <w:basedOn w:val="Normal"/>
    <w:next w:val="Normal"/>
    <w:link w:val="Titlu1Caracter"/>
    <w:qFormat/>
    <w:locked/>
    <w:rsid w:val="00E14349"/>
    <w:pPr>
      <w:keepNext/>
      <w:spacing w:before="240" w:after="60"/>
      <w:outlineLvl w:val="0"/>
    </w:pPr>
    <w:rPr>
      <w:rFonts w:ascii="Calibri Light" w:hAnsi="Calibri Light"/>
      <w:b/>
      <w:bCs/>
      <w:kern w:val="32"/>
      <w:sz w:val="32"/>
      <w:szCs w:val="32"/>
    </w:rPr>
  </w:style>
  <w:style w:type="paragraph" w:styleId="Titlu3">
    <w:name w:val="heading 3"/>
    <w:basedOn w:val="Normal"/>
    <w:link w:val="Titlu3Caracter"/>
    <w:uiPriority w:val="9"/>
    <w:qFormat/>
    <w:locked/>
    <w:rsid w:val="005D1F3B"/>
    <w:pPr>
      <w:spacing w:before="100" w:beforeAutospacing="1" w:after="100" w:afterAutospacing="1"/>
      <w:outlineLvl w:val="2"/>
    </w:pPr>
    <w:rPr>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rsid w:val="00B41E82"/>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41E82"/>
    <w:rPr>
      <w:color w:val="0000FF"/>
      <w:u w:val="single"/>
    </w:rPr>
  </w:style>
  <w:style w:type="paragraph" w:styleId="Subsol">
    <w:name w:val="footer"/>
    <w:basedOn w:val="Normal"/>
    <w:link w:val="SubsolCaracter"/>
    <w:uiPriority w:val="99"/>
    <w:rsid w:val="00B41E82"/>
    <w:pPr>
      <w:tabs>
        <w:tab w:val="center" w:pos="4320"/>
        <w:tab w:val="right" w:pos="8640"/>
      </w:tabs>
    </w:pPr>
    <w:rPr>
      <w:lang w:val="en-US"/>
    </w:rPr>
  </w:style>
  <w:style w:type="character" w:customStyle="1" w:styleId="SubsolCaracter">
    <w:name w:val="Subsol Caracter"/>
    <w:link w:val="Subsol"/>
    <w:uiPriority w:val="99"/>
    <w:locked/>
    <w:rPr>
      <w:sz w:val="24"/>
      <w:lang w:val="x-none" w:eastAsia="en-US"/>
    </w:rPr>
  </w:style>
  <w:style w:type="character" w:styleId="Numrdepagin">
    <w:name w:val="page number"/>
    <w:basedOn w:val="Fontdeparagrafimplicit"/>
    <w:rsid w:val="00B41E82"/>
  </w:style>
  <w:style w:type="paragraph" w:styleId="Antet">
    <w:name w:val="header"/>
    <w:basedOn w:val="Normal"/>
    <w:link w:val="AntetCaracter"/>
    <w:uiPriority w:val="99"/>
    <w:rsid w:val="00B41E82"/>
    <w:pPr>
      <w:tabs>
        <w:tab w:val="center" w:pos="4320"/>
        <w:tab w:val="right" w:pos="8640"/>
      </w:tabs>
    </w:pPr>
    <w:rPr>
      <w:lang w:val="en-US"/>
    </w:rPr>
  </w:style>
  <w:style w:type="character" w:customStyle="1" w:styleId="AntetCaracter">
    <w:name w:val="Antet Caracter"/>
    <w:link w:val="Antet"/>
    <w:uiPriority w:val="99"/>
    <w:locked/>
    <w:rPr>
      <w:sz w:val="24"/>
      <w:lang w:val="x-none" w:eastAsia="en-US"/>
    </w:rPr>
  </w:style>
  <w:style w:type="paragraph" w:styleId="TextnBalon">
    <w:name w:val="Balloon Text"/>
    <w:basedOn w:val="Normal"/>
    <w:link w:val="TextnBalonCaracter"/>
    <w:semiHidden/>
    <w:rsid w:val="00B41E82"/>
    <w:rPr>
      <w:sz w:val="18"/>
      <w:szCs w:val="18"/>
      <w:lang w:val="en-US"/>
    </w:rPr>
  </w:style>
  <w:style w:type="character" w:customStyle="1" w:styleId="TextnBalonCaracter">
    <w:name w:val="Text în Balon Caracter"/>
    <w:link w:val="TextnBalon"/>
    <w:semiHidden/>
    <w:locked/>
    <w:rPr>
      <w:sz w:val="18"/>
      <w:lang w:val="x-none" w:eastAsia="en-US"/>
    </w:rPr>
  </w:style>
  <w:style w:type="paragraph" w:customStyle="1" w:styleId="Char">
    <w:name w:val="Char"/>
    <w:basedOn w:val="Normal"/>
    <w:rsid w:val="00EE6D1A"/>
    <w:pPr>
      <w:spacing w:after="160" w:line="240" w:lineRule="exact"/>
    </w:pPr>
    <w:rPr>
      <w:rFonts w:ascii="Tahoma" w:hAnsi="Tahoma"/>
      <w:sz w:val="20"/>
      <w:szCs w:val="20"/>
      <w:lang w:val="en-US"/>
    </w:rPr>
  </w:style>
  <w:style w:type="paragraph" w:customStyle="1" w:styleId="Char0">
    <w:name w:val="Char"/>
    <w:basedOn w:val="Normal"/>
    <w:rsid w:val="00415D23"/>
    <w:pPr>
      <w:spacing w:after="160" w:line="240" w:lineRule="exact"/>
    </w:pPr>
    <w:rPr>
      <w:rFonts w:ascii="Tahoma" w:hAnsi="Tahoma"/>
      <w:sz w:val="20"/>
      <w:szCs w:val="20"/>
      <w:lang w:val="en-US"/>
    </w:rPr>
  </w:style>
  <w:style w:type="character" w:customStyle="1" w:styleId="Titlu3Caracter">
    <w:name w:val="Titlu 3 Caracter"/>
    <w:link w:val="Titlu3"/>
    <w:uiPriority w:val="9"/>
    <w:rsid w:val="005D1F3B"/>
    <w:rPr>
      <w:b/>
      <w:bCs/>
      <w:sz w:val="27"/>
      <w:szCs w:val="27"/>
    </w:rPr>
  </w:style>
  <w:style w:type="paragraph" w:styleId="NormalWeb">
    <w:name w:val="Normal (Web)"/>
    <w:basedOn w:val="Normal"/>
    <w:uiPriority w:val="99"/>
    <w:unhideWhenUsed/>
    <w:rsid w:val="00634594"/>
    <w:pPr>
      <w:spacing w:before="100" w:beforeAutospacing="1" w:after="100" w:afterAutospacing="1"/>
    </w:pPr>
    <w:rPr>
      <w:lang w:eastAsia="ro-RO"/>
    </w:rPr>
  </w:style>
  <w:style w:type="paragraph" w:styleId="Frspaiere">
    <w:name w:val="No Spacing"/>
    <w:uiPriority w:val="1"/>
    <w:qFormat/>
    <w:rsid w:val="0063598E"/>
    <w:rPr>
      <w:rFonts w:ascii="Calibri" w:eastAsia="DengXian" w:hAnsi="Calibri"/>
      <w:sz w:val="24"/>
      <w:szCs w:val="22"/>
      <w:lang w:eastAsia="zh-CN"/>
    </w:rPr>
  </w:style>
  <w:style w:type="paragraph" w:styleId="Listparagraf">
    <w:name w:val="List Paragraph"/>
    <w:basedOn w:val="Normal"/>
    <w:uiPriority w:val="34"/>
    <w:qFormat/>
    <w:rsid w:val="0063598E"/>
    <w:pPr>
      <w:spacing w:line="316" w:lineRule="auto"/>
      <w:ind w:left="720"/>
      <w:contextualSpacing/>
    </w:pPr>
    <w:rPr>
      <w:rFonts w:ascii="Calibri" w:eastAsia="DengXian" w:hAnsi="Calibri"/>
      <w:szCs w:val="22"/>
      <w:lang w:eastAsia="zh-CN"/>
    </w:rPr>
  </w:style>
  <w:style w:type="paragraph" w:styleId="Textnotdesubsol">
    <w:name w:val="footnote text"/>
    <w:basedOn w:val="Normal"/>
    <w:link w:val="TextnotdesubsolCaracter"/>
    <w:uiPriority w:val="99"/>
    <w:unhideWhenUsed/>
    <w:rsid w:val="00603202"/>
    <w:rPr>
      <w:rFonts w:ascii="Calibri" w:eastAsia="Calibri" w:hAnsi="Calibri"/>
      <w:kern w:val="2"/>
      <w:sz w:val="20"/>
      <w:szCs w:val="20"/>
    </w:rPr>
  </w:style>
  <w:style w:type="character" w:customStyle="1" w:styleId="TextnotdesubsolCaracter">
    <w:name w:val="Text notă de subsol Caracter"/>
    <w:link w:val="Textnotdesubsol"/>
    <w:uiPriority w:val="99"/>
    <w:rsid w:val="00603202"/>
    <w:rPr>
      <w:rFonts w:ascii="Calibri" w:eastAsia="Calibri" w:hAnsi="Calibri"/>
      <w:kern w:val="2"/>
      <w:lang w:eastAsia="en-US"/>
    </w:rPr>
  </w:style>
  <w:style w:type="character" w:styleId="Robust">
    <w:name w:val="Strong"/>
    <w:uiPriority w:val="22"/>
    <w:qFormat/>
    <w:locked/>
    <w:rsid w:val="00603202"/>
    <w:rPr>
      <w:b/>
      <w:bCs/>
    </w:rPr>
  </w:style>
  <w:style w:type="character" w:styleId="Referinnotdesubsol">
    <w:name w:val="footnote reference"/>
    <w:uiPriority w:val="99"/>
    <w:unhideWhenUsed/>
    <w:rsid w:val="00603202"/>
    <w:rPr>
      <w:vertAlign w:val="superscript"/>
    </w:rPr>
  </w:style>
  <w:style w:type="paragraph" w:styleId="Textnotdefinal">
    <w:name w:val="endnote text"/>
    <w:basedOn w:val="Normal"/>
    <w:link w:val="TextnotdefinalCaracter"/>
    <w:uiPriority w:val="99"/>
    <w:rsid w:val="006636AD"/>
    <w:rPr>
      <w:sz w:val="20"/>
      <w:szCs w:val="20"/>
    </w:rPr>
  </w:style>
  <w:style w:type="character" w:customStyle="1" w:styleId="TextnotdefinalCaracter">
    <w:name w:val="Text notă de final Caracter"/>
    <w:link w:val="Textnotdefinal"/>
    <w:uiPriority w:val="99"/>
    <w:rsid w:val="006636AD"/>
    <w:rPr>
      <w:lang w:eastAsia="en-US"/>
    </w:rPr>
  </w:style>
  <w:style w:type="character" w:styleId="Referinnotdefinal">
    <w:name w:val="endnote reference"/>
    <w:uiPriority w:val="99"/>
    <w:rsid w:val="006636AD"/>
    <w:rPr>
      <w:vertAlign w:val="superscript"/>
    </w:rPr>
  </w:style>
  <w:style w:type="paragraph" w:customStyle="1" w:styleId="Default">
    <w:name w:val="Default"/>
    <w:rsid w:val="009067CF"/>
    <w:pPr>
      <w:autoSpaceDE w:val="0"/>
      <w:autoSpaceDN w:val="0"/>
      <w:adjustRightInd w:val="0"/>
    </w:pPr>
    <w:rPr>
      <w:rFonts w:ascii="Trebuchet MS" w:hAnsi="Trebuchet MS" w:cs="Trebuchet MS"/>
      <w:color w:val="000000"/>
      <w:sz w:val="24"/>
      <w:szCs w:val="24"/>
    </w:rPr>
  </w:style>
  <w:style w:type="paragraph" w:styleId="PreformatatHTML">
    <w:name w:val="HTML Preformatted"/>
    <w:basedOn w:val="Normal"/>
    <w:link w:val="PreformatatHTMLCaracter"/>
    <w:uiPriority w:val="99"/>
    <w:unhideWhenUsed/>
    <w:rsid w:val="008C1C9F"/>
    <w:rPr>
      <w:rFonts w:ascii="Consolas" w:eastAsia="DengXian" w:hAnsi="Consolas"/>
      <w:color w:val="6D6D6D"/>
      <w:sz w:val="20"/>
      <w:szCs w:val="20"/>
      <w:lang w:eastAsia="zh-CN"/>
    </w:rPr>
  </w:style>
  <w:style w:type="character" w:customStyle="1" w:styleId="PreformatatHTMLCaracter">
    <w:name w:val="Preformatat HTML Caracter"/>
    <w:link w:val="PreformatatHTML"/>
    <w:uiPriority w:val="99"/>
    <w:rsid w:val="008C1C9F"/>
    <w:rPr>
      <w:rFonts w:ascii="Consolas" w:eastAsia="DengXian" w:hAnsi="Consolas"/>
      <w:color w:val="6D6D6D"/>
      <w:lang w:eastAsia="zh-CN"/>
    </w:rPr>
  </w:style>
  <w:style w:type="character" w:customStyle="1" w:styleId="x193iq5w">
    <w:name w:val="x193iq5w"/>
    <w:rsid w:val="008C1C9F"/>
  </w:style>
  <w:style w:type="character" w:customStyle="1" w:styleId="y2iqfc">
    <w:name w:val="y2iqfc"/>
    <w:rsid w:val="00AB5173"/>
  </w:style>
  <w:style w:type="paragraph" w:customStyle="1" w:styleId="Char1">
    <w:name w:val="Char"/>
    <w:basedOn w:val="Normal"/>
    <w:rsid w:val="00C63823"/>
    <w:pPr>
      <w:spacing w:after="160" w:line="240" w:lineRule="exact"/>
    </w:pPr>
    <w:rPr>
      <w:rFonts w:ascii="Tahoma" w:hAnsi="Tahoma"/>
      <w:sz w:val="20"/>
      <w:szCs w:val="20"/>
      <w:lang w:val="en-US"/>
    </w:rPr>
  </w:style>
  <w:style w:type="character" w:customStyle="1" w:styleId="Titlu1Caracter">
    <w:name w:val="Titlu 1 Caracter"/>
    <w:link w:val="Titlu1"/>
    <w:rsid w:val="00E14349"/>
    <w:rPr>
      <w:rFonts w:ascii="Calibri Light" w:eastAsia="Times New Roman" w:hAnsi="Calibri Light" w:cs="Times New Roman"/>
      <w:b/>
      <w:bCs/>
      <w:kern w:val="32"/>
      <w:sz w:val="32"/>
      <w:szCs w:val="32"/>
      <w:lang w:eastAsia="en-US"/>
    </w:rPr>
  </w:style>
  <w:style w:type="paragraph" w:customStyle="1" w:styleId="Standard">
    <w:name w:val="Standard"/>
    <w:rsid w:val="00622C18"/>
    <w:pPr>
      <w:suppressAutoHyphens/>
      <w:autoSpaceDN w:val="0"/>
    </w:pPr>
    <w:rPr>
      <w:rFonts w:ascii="Liberation Serif" w:eastAsia="SimSun" w:hAnsi="Liberation Serif" w:cs="Mangal"/>
      <w:kern w:val="3"/>
      <w:sz w:val="24"/>
      <w:szCs w:val="24"/>
      <w:lang w:val="en-US" w:eastAsia="zh-CN" w:bidi="hi-IN"/>
    </w:rPr>
  </w:style>
  <w:style w:type="character" w:customStyle="1" w:styleId="StrongEmphasis">
    <w:name w:val="Strong Emphasis"/>
    <w:rsid w:val="00622C18"/>
    <w:rPr>
      <w:b/>
      <w:bCs/>
    </w:rPr>
  </w:style>
  <w:style w:type="character" w:customStyle="1" w:styleId="agcmg">
    <w:name w:val="a_gcmg"/>
    <w:rsid w:val="00622C18"/>
  </w:style>
  <w:style w:type="paragraph" w:customStyle="1" w:styleId="Textbody">
    <w:name w:val="Text body"/>
    <w:basedOn w:val="Standard"/>
    <w:rsid w:val="00F86FBF"/>
    <w:pPr>
      <w:spacing w:after="140" w:line="288" w:lineRule="auto"/>
      <w:textAlignment w:val="baseline"/>
    </w:pPr>
  </w:style>
  <w:style w:type="paragraph" w:styleId="Titlu">
    <w:name w:val="Title"/>
    <w:basedOn w:val="Normal"/>
    <w:link w:val="TitluCaracter"/>
    <w:uiPriority w:val="10"/>
    <w:qFormat/>
    <w:locked/>
    <w:rsid w:val="00A405E7"/>
    <w:pPr>
      <w:snapToGrid w:val="0"/>
      <w:spacing w:after="440" w:line="400" w:lineRule="exact"/>
      <w:contextualSpacing/>
    </w:pPr>
    <w:rPr>
      <w:rFonts w:ascii="Calibri" w:eastAsia="DengXian Light" w:hAnsi="Calibri"/>
      <w:b/>
      <w:color w:val="262262"/>
      <w:spacing w:val="-10"/>
      <w:kern w:val="28"/>
      <w:sz w:val="32"/>
      <w:szCs w:val="56"/>
      <w:lang w:eastAsia="zh-CN"/>
    </w:rPr>
  </w:style>
  <w:style w:type="character" w:customStyle="1" w:styleId="TitluCaracter">
    <w:name w:val="Titlu Caracter"/>
    <w:link w:val="Titlu"/>
    <w:uiPriority w:val="10"/>
    <w:rsid w:val="00A405E7"/>
    <w:rPr>
      <w:rFonts w:ascii="Calibri" w:eastAsia="DengXian Light" w:hAnsi="Calibri"/>
      <w:b/>
      <w:color w:val="262262"/>
      <w:spacing w:val="-10"/>
      <w:kern w:val="28"/>
      <w:sz w:val="32"/>
      <w:szCs w:val="5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7107">
      <w:bodyDiv w:val="1"/>
      <w:marLeft w:val="0"/>
      <w:marRight w:val="0"/>
      <w:marTop w:val="0"/>
      <w:marBottom w:val="0"/>
      <w:divBdr>
        <w:top w:val="none" w:sz="0" w:space="0" w:color="auto"/>
        <w:left w:val="none" w:sz="0" w:space="0" w:color="auto"/>
        <w:bottom w:val="none" w:sz="0" w:space="0" w:color="auto"/>
        <w:right w:val="none" w:sz="0" w:space="0" w:color="auto"/>
      </w:divBdr>
    </w:div>
    <w:div w:id="10032251">
      <w:bodyDiv w:val="1"/>
      <w:marLeft w:val="0"/>
      <w:marRight w:val="0"/>
      <w:marTop w:val="0"/>
      <w:marBottom w:val="0"/>
      <w:divBdr>
        <w:top w:val="none" w:sz="0" w:space="0" w:color="auto"/>
        <w:left w:val="none" w:sz="0" w:space="0" w:color="auto"/>
        <w:bottom w:val="none" w:sz="0" w:space="0" w:color="auto"/>
        <w:right w:val="none" w:sz="0" w:space="0" w:color="auto"/>
      </w:divBdr>
    </w:div>
    <w:div w:id="100953814">
      <w:bodyDiv w:val="1"/>
      <w:marLeft w:val="0"/>
      <w:marRight w:val="0"/>
      <w:marTop w:val="0"/>
      <w:marBottom w:val="0"/>
      <w:divBdr>
        <w:top w:val="none" w:sz="0" w:space="0" w:color="auto"/>
        <w:left w:val="none" w:sz="0" w:space="0" w:color="auto"/>
        <w:bottom w:val="none" w:sz="0" w:space="0" w:color="auto"/>
        <w:right w:val="none" w:sz="0" w:space="0" w:color="auto"/>
      </w:divBdr>
    </w:div>
    <w:div w:id="140199511">
      <w:bodyDiv w:val="1"/>
      <w:marLeft w:val="0"/>
      <w:marRight w:val="0"/>
      <w:marTop w:val="0"/>
      <w:marBottom w:val="0"/>
      <w:divBdr>
        <w:top w:val="none" w:sz="0" w:space="0" w:color="auto"/>
        <w:left w:val="none" w:sz="0" w:space="0" w:color="auto"/>
        <w:bottom w:val="none" w:sz="0" w:space="0" w:color="auto"/>
        <w:right w:val="none" w:sz="0" w:space="0" w:color="auto"/>
      </w:divBdr>
    </w:div>
    <w:div w:id="719399845">
      <w:bodyDiv w:val="1"/>
      <w:marLeft w:val="0"/>
      <w:marRight w:val="0"/>
      <w:marTop w:val="0"/>
      <w:marBottom w:val="0"/>
      <w:divBdr>
        <w:top w:val="none" w:sz="0" w:space="0" w:color="auto"/>
        <w:left w:val="none" w:sz="0" w:space="0" w:color="auto"/>
        <w:bottom w:val="none" w:sz="0" w:space="0" w:color="auto"/>
        <w:right w:val="none" w:sz="0" w:space="0" w:color="auto"/>
      </w:divBdr>
    </w:div>
    <w:div w:id="761026375">
      <w:bodyDiv w:val="1"/>
      <w:marLeft w:val="0"/>
      <w:marRight w:val="0"/>
      <w:marTop w:val="0"/>
      <w:marBottom w:val="0"/>
      <w:divBdr>
        <w:top w:val="none" w:sz="0" w:space="0" w:color="auto"/>
        <w:left w:val="none" w:sz="0" w:space="0" w:color="auto"/>
        <w:bottom w:val="none" w:sz="0" w:space="0" w:color="auto"/>
        <w:right w:val="none" w:sz="0" w:space="0" w:color="auto"/>
      </w:divBdr>
    </w:div>
    <w:div w:id="778909793">
      <w:bodyDiv w:val="1"/>
      <w:marLeft w:val="0"/>
      <w:marRight w:val="0"/>
      <w:marTop w:val="0"/>
      <w:marBottom w:val="0"/>
      <w:divBdr>
        <w:top w:val="none" w:sz="0" w:space="0" w:color="auto"/>
        <w:left w:val="none" w:sz="0" w:space="0" w:color="auto"/>
        <w:bottom w:val="none" w:sz="0" w:space="0" w:color="auto"/>
        <w:right w:val="none" w:sz="0" w:space="0" w:color="auto"/>
      </w:divBdr>
    </w:div>
    <w:div w:id="1402213960">
      <w:bodyDiv w:val="1"/>
      <w:marLeft w:val="0"/>
      <w:marRight w:val="0"/>
      <w:marTop w:val="0"/>
      <w:marBottom w:val="0"/>
      <w:divBdr>
        <w:top w:val="none" w:sz="0" w:space="0" w:color="auto"/>
        <w:left w:val="none" w:sz="0" w:space="0" w:color="auto"/>
        <w:bottom w:val="none" w:sz="0" w:space="0" w:color="auto"/>
        <w:right w:val="none" w:sz="0" w:space="0" w:color="auto"/>
      </w:divBdr>
    </w:div>
    <w:div w:id="19204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111/inm.7001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SP%20HD%20ARHIVA\ARHIVA%20DSP\ARHIVA%202016\Promovarea%20Sanatatii\Sabloane%20-%20Formulare%20tipizate\ANTET%202019.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2019.dot</Template>
  <TotalTime>3</TotalTime>
  <Pages>2</Pages>
  <Words>752</Words>
  <Characters>4368</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                                                                                                    Nr</vt:lpstr>
    </vt:vector>
  </TitlesOfParts>
  <Company>DSP</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SIMO</dc:creator>
  <cp:keywords/>
  <dc:description/>
  <cp:lastModifiedBy>S. Belei</cp:lastModifiedBy>
  <cp:revision>5</cp:revision>
  <cp:lastPrinted>2026-06-25T08:58:00Z</cp:lastPrinted>
  <dcterms:created xsi:type="dcterms:W3CDTF">2026-09-29T08:04:00Z</dcterms:created>
  <dcterms:modified xsi:type="dcterms:W3CDTF">2026-09-29T09:27:00Z</dcterms:modified>
</cp:coreProperties>
</file>